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B8B5F" w14:textId="77777777" w:rsidR="008A392D" w:rsidRDefault="002D5B15">
      <w:pPr>
        <w:pStyle w:val="Heading1"/>
        <w:spacing w:before="69"/>
        <w:ind w:left="357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491622E" wp14:editId="68706762">
            <wp:simplePos x="0" y="0"/>
            <wp:positionH relativeFrom="page">
              <wp:posOffset>963167</wp:posOffset>
            </wp:positionH>
            <wp:positionV relativeFrom="paragraph">
              <wp:posOffset>48971</wp:posOffset>
            </wp:positionV>
            <wp:extent cx="1143000" cy="11369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3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0199"/>
          <w:w w:val="90"/>
        </w:rPr>
        <w:t>EUROPEAN</w:t>
      </w:r>
      <w:r>
        <w:rPr>
          <w:color w:val="010199"/>
          <w:spacing w:val="28"/>
        </w:rPr>
        <w:t xml:space="preserve"> </w:t>
      </w:r>
      <w:r>
        <w:rPr>
          <w:color w:val="010199"/>
          <w:w w:val="90"/>
        </w:rPr>
        <w:t>UNION</w:t>
      </w:r>
      <w:r>
        <w:rPr>
          <w:color w:val="010199"/>
          <w:spacing w:val="21"/>
        </w:rPr>
        <w:t xml:space="preserve"> </w:t>
      </w:r>
      <w:r>
        <w:rPr>
          <w:color w:val="010199"/>
          <w:w w:val="90"/>
        </w:rPr>
        <w:t>OF</w:t>
      </w:r>
      <w:r>
        <w:rPr>
          <w:color w:val="010199"/>
          <w:spacing w:val="9"/>
        </w:rPr>
        <w:t xml:space="preserve"> </w:t>
      </w:r>
      <w:r>
        <w:rPr>
          <w:color w:val="010199"/>
          <w:w w:val="90"/>
        </w:rPr>
        <w:t>MEDICAL</w:t>
      </w:r>
      <w:r>
        <w:rPr>
          <w:color w:val="010199"/>
          <w:spacing w:val="30"/>
        </w:rPr>
        <w:t xml:space="preserve"> </w:t>
      </w:r>
      <w:r>
        <w:rPr>
          <w:color w:val="010199"/>
          <w:w w:val="90"/>
        </w:rPr>
        <w:t>SPECIALISTS</w:t>
      </w:r>
      <w:r>
        <w:rPr>
          <w:color w:val="010199"/>
          <w:spacing w:val="34"/>
        </w:rPr>
        <w:t xml:space="preserve"> </w:t>
      </w:r>
      <w:r>
        <w:rPr>
          <w:color w:val="010199"/>
          <w:spacing w:val="-2"/>
          <w:w w:val="90"/>
        </w:rPr>
        <w:t>(UEMS)</w:t>
      </w:r>
    </w:p>
    <w:p w14:paraId="236E780E" w14:textId="77777777" w:rsidR="008A392D" w:rsidRDefault="002D5B15">
      <w:pPr>
        <w:spacing w:before="172"/>
        <w:ind w:left="3855"/>
        <w:rPr>
          <w:b/>
          <w:sz w:val="19"/>
        </w:rPr>
      </w:pPr>
      <w:r>
        <w:rPr>
          <w:b/>
          <w:color w:val="010199"/>
          <w:spacing w:val="-2"/>
          <w:sz w:val="19"/>
        </w:rPr>
        <w:t>EUROPEAN</w:t>
      </w:r>
      <w:r>
        <w:rPr>
          <w:b/>
          <w:color w:val="010199"/>
          <w:spacing w:val="-12"/>
          <w:sz w:val="19"/>
        </w:rPr>
        <w:t xml:space="preserve"> </w:t>
      </w:r>
      <w:r>
        <w:rPr>
          <w:b/>
          <w:color w:val="010199"/>
          <w:spacing w:val="-2"/>
          <w:sz w:val="19"/>
        </w:rPr>
        <w:t>ACCREDITATION</w:t>
      </w:r>
      <w:r>
        <w:rPr>
          <w:b/>
          <w:color w:val="010199"/>
          <w:spacing w:val="-16"/>
          <w:sz w:val="19"/>
        </w:rPr>
        <w:t xml:space="preserve"> </w:t>
      </w:r>
      <w:r>
        <w:rPr>
          <w:b/>
          <w:color w:val="010199"/>
          <w:spacing w:val="-2"/>
          <w:sz w:val="19"/>
        </w:rPr>
        <w:t>COUNCIL</w:t>
      </w:r>
      <w:r>
        <w:rPr>
          <w:b/>
          <w:color w:val="010199"/>
          <w:spacing w:val="-11"/>
          <w:sz w:val="19"/>
        </w:rPr>
        <w:t xml:space="preserve"> </w:t>
      </w:r>
      <w:r>
        <w:rPr>
          <w:b/>
          <w:color w:val="010199"/>
          <w:spacing w:val="-2"/>
          <w:sz w:val="19"/>
        </w:rPr>
        <w:t>ON</w:t>
      </w:r>
      <w:r>
        <w:rPr>
          <w:b/>
          <w:color w:val="010199"/>
          <w:spacing w:val="-11"/>
          <w:sz w:val="19"/>
        </w:rPr>
        <w:t xml:space="preserve"> </w:t>
      </w:r>
      <w:r>
        <w:rPr>
          <w:b/>
          <w:color w:val="010199"/>
          <w:spacing w:val="-2"/>
          <w:sz w:val="19"/>
        </w:rPr>
        <w:t>CME</w:t>
      </w:r>
      <w:r>
        <w:rPr>
          <w:b/>
          <w:color w:val="010199"/>
          <w:spacing w:val="-7"/>
          <w:sz w:val="19"/>
        </w:rPr>
        <w:t xml:space="preserve"> </w:t>
      </w:r>
      <w:r>
        <w:rPr>
          <w:b/>
          <w:color w:val="010199"/>
          <w:spacing w:val="-2"/>
          <w:sz w:val="19"/>
        </w:rPr>
        <w:t>(EACCME®)</w:t>
      </w:r>
    </w:p>
    <w:p w14:paraId="600081EF" w14:textId="77777777" w:rsidR="008A392D" w:rsidRDefault="002D5B15">
      <w:pPr>
        <w:pStyle w:val="BodyText"/>
        <w:spacing w:before="166"/>
        <w:ind w:right="102"/>
        <w:jc w:val="right"/>
      </w:pPr>
      <w:r>
        <w:rPr>
          <w:color w:val="010199"/>
          <w:w w:val="105"/>
        </w:rPr>
        <w:t>Rue</w:t>
      </w:r>
      <w:r>
        <w:rPr>
          <w:color w:val="010199"/>
          <w:spacing w:val="-7"/>
          <w:w w:val="105"/>
        </w:rPr>
        <w:t xml:space="preserve"> </w:t>
      </w:r>
      <w:r>
        <w:rPr>
          <w:color w:val="010199"/>
          <w:w w:val="105"/>
        </w:rPr>
        <w:t>de</w:t>
      </w:r>
      <w:r>
        <w:rPr>
          <w:color w:val="010199"/>
          <w:spacing w:val="-13"/>
          <w:w w:val="105"/>
        </w:rPr>
        <w:t xml:space="preserve"> </w:t>
      </w:r>
      <w:proofErr w:type="spellStart"/>
      <w:r>
        <w:rPr>
          <w:color w:val="010199"/>
          <w:w w:val="105"/>
        </w:rPr>
        <w:t>l'lndustrie</w:t>
      </w:r>
      <w:proofErr w:type="spellEnd"/>
      <w:r>
        <w:rPr>
          <w:color w:val="010199"/>
          <w:spacing w:val="3"/>
          <w:w w:val="105"/>
        </w:rPr>
        <w:t xml:space="preserve"> </w:t>
      </w:r>
      <w:r>
        <w:rPr>
          <w:color w:val="010199"/>
          <w:w w:val="105"/>
        </w:rPr>
        <w:t>24,</w:t>
      </w:r>
      <w:r>
        <w:rPr>
          <w:color w:val="010199"/>
          <w:spacing w:val="-13"/>
          <w:w w:val="105"/>
        </w:rPr>
        <w:t xml:space="preserve"> </w:t>
      </w:r>
      <w:r>
        <w:rPr>
          <w:color w:val="010199"/>
          <w:w w:val="105"/>
        </w:rPr>
        <w:t>BE-</w:t>
      </w:r>
      <w:r>
        <w:rPr>
          <w:color w:val="010199"/>
          <w:spacing w:val="-13"/>
          <w:w w:val="105"/>
        </w:rPr>
        <w:t xml:space="preserve"> </w:t>
      </w:r>
      <w:r>
        <w:rPr>
          <w:color w:val="010199"/>
          <w:spacing w:val="-4"/>
          <w:w w:val="105"/>
        </w:rPr>
        <w:t>1040</w:t>
      </w:r>
    </w:p>
    <w:p w14:paraId="0E85874B" w14:textId="77777777" w:rsidR="008A392D" w:rsidRDefault="002D5B15">
      <w:pPr>
        <w:pStyle w:val="BodyText"/>
        <w:spacing w:before="48" w:line="285" w:lineRule="auto"/>
        <w:ind w:left="6061" w:right="101" w:firstLine="2399"/>
        <w:jc w:val="right"/>
      </w:pPr>
      <w:r>
        <w:rPr>
          <w:color w:val="010199"/>
          <w:spacing w:val="-2"/>
          <w:w w:val="85"/>
        </w:rPr>
        <w:t xml:space="preserve">BRUSSELS </w:t>
      </w:r>
      <w:r>
        <w:rPr>
          <w:color w:val="010199"/>
        </w:rPr>
        <w:t>T</w:t>
      </w:r>
      <w:r>
        <w:rPr>
          <w:color w:val="010199"/>
          <w:spacing w:val="-14"/>
        </w:rPr>
        <w:t xml:space="preserve"> </w:t>
      </w:r>
      <w:r>
        <w:rPr>
          <w:color w:val="010199"/>
          <w:sz w:val="19"/>
        </w:rPr>
        <w:t>+</w:t>
      </w:r>
      <w:r>
        <w:rPr>
          <w:color w:val="010199"/>
          <w:spacing w:val="-12"/>
          <w:sz w:val="19"/>
        </w:rPr>
        <w:t xml:space="preserve"> </w:t>
      </w:r>
      <w:r>
        <w:rPr>
          <w:color w:val="010199"/>
        </w:rPr>
        <w:t>32</w:t>
      </w:r>
      <w:r>
        <w:rPr>
          <w:color w:val="010199"/>
          <w:spacing w:val="2"/>
        </w:rPr>
        <w:t xml:space="preserve"> </w:t>
      </w:r>
      <w:r>
        <w:rPr>
          <w:color w:val="010199"/>
        </w:rPr>
        <w:t>2</w:t>
      </w:r>
      <w:r>
        <w:rPr>
          <w:color w:val="010199"/>
          <w:spacing w:val="-1"/>
        </w:rPr>
        <w:t xml:space="preserve"> </w:t>
      </w:r>
      <w:r>
        <w:rPr>
          <w:color w:val="010199"/>
        </w:rPr>
        <w:t>649 51</w:t>
      </w:r>
      <w:r>
        <w:rPr>
          <w:color w:val="010199"/>
          <w:spacing w:val="2"/>
        </w:rPr>
        <w:t xml:space="preserve"> </w:t>
      </w:r>
      <w:r>
        <w:rPr>
          <w:color w:val="010199"/>
        </w:rPr>
        <w:t>64</w:t>
      </w:r>
      <w:r>
        <w:rPr>
          <w:color w:val="010199"/>
          <w:spacing w:val="-8"/>
        </w:rPr>
        <w:t xml:space="preserve"> </w:t>
      </w:r>
      <w:r>
        <w:rPr>
          <w:color w:val="010199"/>
        </w:rPr>
        <w:t>-</w:t>
      </w:r>
      <w:r>
        <w:rPr>
          <w:color w:val="010199"/>
          <w:spacing w:val="-2"/>
        </w:rPr>
        <w:t xml:space="preserve"> </w:t>
      </w:r>
      <w:r>
        <w:rPr>
          <w:color w:val="010199"/>
        </w:rPr>
        <w:t>F</w:t>
      </w:r>
      <w:r>
        <w:rPr>
          <w:color w:val="010199"/>
          <w:spacing w:val="40"/>
        </w:rPr>
        <w:t xml:space="preserve"> </w:t>
      </w:r>
      <w:r>
        <w:rPr>
          <w:color w:val="010199"/>
          <w:sz w:val="19"/>
        </w:rPr>
        <w:t>+</w:t>
      </w:r>
      <w:r>
        <w:rPr>
          <w:color w:val="010199"/>
          <w:spacing w:val="-12"/>
          <w:sz w:val="19"/>
        </w:rPr>
        <w:t xml:space="preserve"> </w:t>
      </w:r>
      <w:r>
        <w:rPr>
          <w:color w:val="010199"/>
        </w:rPr>
        <w:t>32</w:t>
      </w:r>
      <w:r>
        <w:rPr>
          <w:color w:val="010199"/>
          <w:spacing w:val="7"/>
        </w:rPr>
        <w:t xml:space="preserve"> </w:t>
      </w:r>
      <w:r>
        <w:rPr>
          <w:color w:val="010199"/>
        </w:rPr>
        <w:t>2 640</w:t>
      </w:r>
      <w:r>
        <w:rPr>
          <w:color w:val="010199"/>
          <w:spacing w:val="-2"/>
        </w:rPr>
        <w:t xml:space="preserve"> </w:t>
      </w:r>
      <w:r>
        <w:rPr>
          <w:color w:val="010199"/>
        </w:rPr>
        <w:t>37</w:t>
      </w:r>
      <w:r>
        <w:rPr>
          <w:color w:val="010199"/>
          <w:spacing w:val="2"/>
        </w:rPr>
        <w:t xml:space="preserve"> </w:t>
      </w:r>
      <w:r>
        <w:rPr>
          <w:color w:val="010199"/>
          <w:spacing w:val="-5"/>
        </w:rPr>
        <w:t>30</w:t>
      </w:r>
    </w:p>
    <w:p w14:paraId="33A3F714" w14:textId="78764E10" w:rsidR="008A392D" w:rsidRDefault="002D5B15">
      <w:pPr>
        <w:pStyle w:val="BodyText"/>
        <w:spacing w:before="3"/>
        <w:ind w:right="109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3B114A" wp14:editId="5A793F17">
                <wp:simplePos x="0" y="0"/>
                <wp:positionH relativeFrom="page">
                  <wp:posOffset>4088130</wp:posOffset>
                </wp:positionH>
                <wp:positionV relativeFrom="paragraph">
                  <wp:posOffset>145415</wp:posOffset>
                </wp:positionV>
                <wp:extent cx="1316990" cy="1270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6990" cy="1270"/>
                        </a:xfrm>
                        <a:custGeom>
                          <a:avLst/>
                          <a:gdLst>
                            <a:gd name="T0" fmla="+- 0 6438 6438"/>
                            <a:gd name="T1" fmla="*/ T0 w 2074"/>
                            <a:gd name="T2" fmla="+- 0 8512 6438"/>
                            <a:gd name="T3" fmla="*/ T2 w 20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74">
                              <a:moveTo>
                                <a:pt x="0" y="0"/>
                              </a:moveTo>
                              <a:lnTo>
                                <a:pt x="2074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2D8DE" id="docshape1" o:spid="_x0000_s1026" style="position:absolute;margin-left:321.9pt;margin-top:11.45pt;width:103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" path="m,l2074,e" filled="f" strokecolor="red" strokeweight=".25428mm">
                <v:path arrowok="t" o:connecttype="custom" o:connectlocs="0,0;13169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1312EE" wp14:editId="1B482913">
                <wp:simplePos x="0" y="0"/>
                <wp:positionH relativeFrom="page">
                  <wp:posOffset>5502275</wp:posOffset>
                </wp:positionH>
                <wp:positionV relativeFrom="paragraph">
                  <wp:posOffset>145415</wp:posOffset>
                </wp:positionV>
                <wp:extent cx="1278890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8890" cy="1270"/>
                        </a:xfrm>
                        <a:custGeom>
                          <a:avLst/>
                          <a:gdLst>
                            <a:gd name="T0" fmla="+- 0 8665 8665"/>
                            <a:gd name="T1" fmla="*/ T0 w 2014"/>
                            <a:gd name="T2" fmla="+- 0 10679 8665"/>
                            <a:gd name="T3" fmla="*/ T2 w 20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14">
                              <a:moveTo>
                                <a:pt x="0" y="0"/>
                              </a:moveTo>
                              <a:lnTo>
                                <a:pt x="2014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A84F2" id="docshape2" o:spid="_x0000_s1026" style="position:absolute;margin-left:433.25pt;margin-top:11.45pt;width:100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" path="m,l2014,e" filled="f" strokecolor="red" strokeweight=".25428mm">
                <v:path arrowok="t" o:connecttype="custom" o:connectlocs="0,0;1278890,0" o:connectangles="0,0"/>
                <w10:wrap type="topAndBottom" anchorx="page"/>
              </v:shape>
            </w:pict>
          </mc:Fallback>
        </mc:AlternateContent>
      </w:r>
      <w:r>
        <w:rPr>
          <w:color w:val="FF0303"/>
          <w:w w:val="105"/>
        </w:rPr>
        <w:t>https://eaccme</w:t>
      </w:r>
      <w:r>
        <w:rPr>
          <w:color w:val="FF3636"/>
          <w:w w:val="105"/>
        </w:rPr>
        <w:t>.</w:t>
      </w:r>
      <w:r>
        <w:rPr>
          <w:color w:val="FF0303"/>
          <w:w w:val="105"/>
        </w:rPr>
        <w:t>uems</w:t>
      </w:r>
      <w:r>
        <w:rPr>
          <w:color w:val="FF2121"/>
          <w:w w:val="105"/>
        </w:rPr>
        <w:t>.</w:t>
      </w:r>
      <w:r>
        <w:rPr>
          <w:color w:val="FF0303"/>
          <w:w w:val="105"/>
        </w:rPr>
        <w:t>eu</w:t>
      </w:r>
      <w:r>
        <w:rPr>
          <w:color w:val="FF0303"/>
          <w:spacing w:val="29"/>
          <w:w w:val="105"/>
        </w:rPr>
        <w:t xml:space="preserve"> </w:t>
      </w:r>
      <w:r>
        <w:rPr>
          <w:color w:val="FF0303"/>
          <w:w w:val="105"/>
        </w:rPr>
        <w:t>-</w:t>
      </w:r>
      <w:r>
        <w:rPr>
          <w:color w:val="FF0303"/>
          <w:spacing w:val="16"/>
          <w:w w:val="105"/>
        </w:rPr>
        <w:t xml:space="preserve"> </w:t>
      </w:r>
      <w:hyperlink r:id="rId9">
        <w:r>
          <w:rPr>
            <w:color w:val="FF0303"/>
            <w:spacing w:val="-2"/>
            <w:w w:val="105"/>
          </w:rPr>
          <w:t>accreditation@uems</w:t>
        </w:r>
        <w:r>
          <w:rPr>
            <w:color w:val="FF3636"/>
            <w:spacing w:val="-2"/>
            <w:w w:val="105"/>
          </w:rPr>
          <w:t>.</w:t>
        </w:r>
        <w:r>
          <w:rPr>
            <w:color w:val="FF0303"/>
            <w:spacing w:val="-2"/>
            <w:w w:val="105"/>
          </w:rPr>
          <w:t>eu</w:t>
        </w:r>
      </w:hyperlink>
    </w:p>
    <w:p w14:paraId="344A81E6" w14:textId="77777777" w:rsidR="008A392D" w:rsidRDefault="008A392D">
      <w:pPr>
        <w:pStyle w:val="BodyText"/>
        <w:rPr>
          <w:sz w:val="20"/>
        </w:rPr>
      </w:pPr>
    </w:p>
    <w:p w14:paraId="296620E9" w14:textId="77777777" w:rsidR="008A392D" w:rsidRDefault="008A392D">
      <w:pPr>
        <w:pStyle w:val="BodyText"/>
        <w:spacing w:before="4"/>
      </w:pPr>
    </w:p>
    <w:p w14:paraId="4E0941A4" w14:textId="77777777" w:rsidR="008A392D" w:rsidRDefault="002D5B15">
      <w:pPr>
        <w:pStyle w:val="Title"/>
      </w:pPr>
      <w:r>
        <w:rPr>
          <w:color w:val="030303"/>
        </w:rPr>
        <w:t>Conflict</w:t>
      </w:r>
      <w:r>
        <w:rPr>
          <w:color w:val="030303"/>
          <w:spacing w:val="23"/>
        </w:rPr>
        <w:t xml:space="preserve"> </w:t>
      </w:r>
      <w:r>
        <w:rPr>
          <w:color w:val="030303"/>
        </w:rPr>
        <w:t>of</w:t>
      </w:r>
      <w:r>
        <w:rPr>
          <w:color w:val="030303"/>
          <w:spacing w:val="19"/>
        </w:rPr>
        <w:t xml:space="preserve"> </w:t>
      </w:r>
      <w:r>
        <w:rPr>
          <w:color w:val="030303"/>
        </w:rPr>
        <w:t>Interest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Disclosure</w:t>
      </w:r>
      <w:r>
        <w:rPr>
          <w:color w:val="030303"/>
          <w:spacing w:val="16"/>
        </w:rPr>
        <w:t xml:space="preserve"> </w:t>
      </w:r>
      <w:r>
        <w:rPr>
          <w:color w:val="030303"/>
          <w:spacing w:val="-4"/>
        </w:rPr>
        <w:t>Form</w:t>
      </w:r>
    </w:p>
    <w:p w14:paraId="542816DB" w14:textId="77777777" w:rsidR="008A392D" w:rsidRDefault="008A392D">
      <w:pPr>
        <w:pStyle w:val="BodyText"/>
        <w:spacing w:before="10"/>
        <w:rPr>
          <w:b/>
          <w:sz w:val="25"/>
        </w:rPr>
      </w:pPr>
    </w:p>
    <w:p w14:paraId="2101A714" w14:textId="77777777" w:rsidR="008A392D" w:rsidRDefault="002D5B15">
      <w:pPr>
        <w:pStyle w:val="BodyText"/>
        <w:ind w:left="1526" w:right="1462"/>
        <w:jc w:val="center"/>
      </w:pPr>
      <w:r>
        <w:rPr>
          <w:color w:val="030303"/>
          <w:w w:val="105"/>
        </w:rPr>
        <w:t>(to</w:t>
      </w:r>
      <w:r>
        <w:rPr>
          <w:color w:val="030303"/>
          <w:spacing w:val="34"/>
          <w:w w:val="105"/>
        </w:rPr>
        <w:t xml:space="preserve"> </w:t>
      </w:r>
      <w:r>
        <w:rPr>
          <w:color w:val="030303"/>
          <w:w w:val="105"/>
        </w:rPr>
        <w:t>be</w:t>
      </w:r>
      <w:r>
        <w:rPr>
          <w:color w:val="030303"/>
          <w:spacing w:val="3"/>
          <w:w w:val="105"/>
        </w:rPr>
        <w:t xml:space="preserve"> </w:t>
      </w:r>
      <w:r>
        <w:rPr>
          <w:color w:val="030303"/>
          <w:w w:val="105"/>
        </w:rPr>
        <w:t>completed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>by</w:t>
      </w:r>
      <w:r>
        <w:rPr>
          <w:color w:val="030303"/>
          <w:spacing w:val="6"/>
          <w:w w:val="105"/>
        </w:rPr>
        <w:t xml:space="preserve"> </w:t>
      </w:r>
      <w:r>
        <w:rPr>
          <w:color w:val="030303"/>
          <w:w w:val="105"/>
        </w:rPr>
        <w:t>scientific/</w:t>
      </w:r>
      <w:proofErr w:type="spellStart"/>
      <w:r>
        <w:rPr>
          <w:color w:val="030303"/>
          <w:w w:val="105"/>
        </w:rPr>
        <w:t>organising</w:t>
      </w:r>
      <w:proofErr w:type="spellEnd"/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committee</w:t>
      </w:r>
      <w:r>
        <w:rPr>
          <w:color w:val="030303"/>
          <w:spacing w:val="26"/>
          <w:w w:val="105"/>
        </w:rPr>
        <w:t xml:space="preserve"> </w:t>
      </w:r>
      <w:r>
        <w:rPr>
          <w:color w:val="030303"/>
          <w:spacing w:val="-2"/>
          <w:w w:val="105"/>
        </w:rPr>
        <w:t>members)</w:t>
      </w:r>
    </w:p>
    <w:p w14:paraId="577363BC" w14:textId="77777777" w:rsidR="008A392D" w:rsidRDefault="008A392D">
      <w:pPr>
        <w:pStyle w:val="BodyText"/>
        <w:rPr>
          <w:sz w:val="20"/>
        </w:rPr>
      </w:pPr>
    </w:p>
    <w:p w14:paraId="00C6095A" w14:textId="77777777" w:rsidR="008A392D" w:rsidRDefault="008A392D">
      <w:pPr>
        <w:pStyle w:val="BodyText"/>
        <w:spacing w:before="3"/>
        <w:rPr>
          <w:sz w:val="20"/>
        </w:rPr>
      </w:pPr>
    </w:p>
    <w:p w14:paraId="4861844E" w14:textId="77777777" w:rsidR="008A392D" w:rsidRDefault="002D5B15">
      <w:pPr>
        <w:pStyle w:val="BodyText"/>
        <w:spacing w:before="94"/>
        <w:ind w:left="461"/>
      </w:pPr>
      <w:r>
        <w:rPr>
          <w:color w:val="030303"/>
          <w:spacing w:val="-2"/>
          <w:w w:val="110"/>
        </w:rPr>
        <w:t>NAME:</w:t>
      </w:r>
    </w:p>
    <w:p w14:paraId="601D9088" w14:textId="77777777" w:rsidR="008A392D" w:rsidRDefault="008A392D">
      <w:pPr>
        <w:pStyle w:val="BodyText"/>
        <w:spacing w:before="10"/>
        <w:rPr>
          <w:sz w:val="25"/>
        </w:rPr>
      </w:pPr>
    </w:p>
    <w:p w14:paraId="693EA1CC" w14:textId="77777777" w:rsidR="008A392D" w:rsidRDefault="002D5B15">
      <w:pPr>
        <w:pStyle w:val="BodyText"/>
        <w:ind w:left="465"/>
      </w:pPr>
      <w:r>
        <w:rPr>
          <w:color w:val="030303"/>
          <w:spacing w:val="-2"/>
        </w:rPr>
        <w:t>AFFILIATION:</w:t>
      </w:r>
    </w:p>
    <w:p w14:paraId="22D1FAA2" w14:textId="77777777" w:rsidR="008A392D" w:rsidRDefault="008A392D">
      <w:pPr>
        <w:pStyle w:val="BodyText"/>
        <w:spacing w:before="8"/>
        <w:rPr>
          <w:sz w:val="21"/>
        </w:rPr>
      </w:pPr>
    </w:p>
    <w:p w14:paraId="6C88E56D" w14:textId="77777777" w:rsidR="008A392D" w:rsidRDefault="002D5B15">
      <w:pPr>
        <w:spacing w:line="340" w:lineRule="auto"/>
        <w:ind w:left="457" w:right="367"/>
        <w:jc w:val="both"/>
        <w:rPr>
          <w:sz w:val="16"/>
        </w:rPr>
      </w:pPr>
      <w:r>
        <w:rPr>
          <w:color w:val="030303"/>
          <w:w w:val="105"/>
          <w:sz w:val="18"/>
        </w:rPr>
        <w:t xml:space="preserve">In </w:t>
      </w:r>
      <w:r>
        <w:rPr>
          <w:color w:val="030303"/>
          <w:w w:val="105"/>
          <w:sz w:val="16"/>
        </w:rPr>
        <w:t xml:space="preserve">accordance with criterion </w:t>
      </w:r>
      <w:r>
        <w:rPr>
          <w:color w:val="030303"/>
          <w:w w:val="105"/>
          <w:sz w:val="18"/>
        </w:rPr>
        <w:t xml:space="preserve">14 </w:t>
      </w:r>
      <w:r>
        <w:rPr>
          <w:color w:val="030303"/>
          <w:w w:val="105"/>
          <w:sz w:val="16"/>
        </w:rPr>
        <w:t xml:space="preserve">of document UEMS </w:t>
      </w:r>
      <w:r>
        <w:rPr>
          <w:color w:val="030303"/>
          <w:w w:val="105"/>
          <w:sz w:val="18"/>
        </w:rPr>
        <w:t xml:space="preserve">2016/20 </w:t>
      </w:r>
      <w:r>
        <w:rPr>
          <w:color w:val="1A1A1A"/>
          <w:w w:val="105"/>
          <w:sz w:val="16"/>
        </w:rPr>
        <w:t xml:space="preserve">"EACCME® </w:t>
      </w:r>
      <w:r>
        <w:rPr>
          <w:color w:val="030303"/>
          <w:w w:val="105"/>
          <w:sz w:val="16"/>
        </w:rPr>
        <w:t>criteria for the Accreditation of Live Educational</w:t>
      </w:r>
      <w:r>
        <w:rPr>
          <w:color w:val="030303"/>
          <w:spacing w:val="27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Events</w:t>
      </w:r>
      <w:r>
        <w:rPr>
          <w:color w:val="030303"/>
          <w:spacing w:val="17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(LEEs)", all</w:t>
      </w:r>
      <w:r>
        <w:rPr>
          <w:color w:val="030303"/>
          <w:spacing w:val="12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declarations</w:t>
      </w:r>
      <w:r>
        <w:rPr>
          <w:color w:val="030303"/>
          <w:spacing w:val="27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of</w:t>
      </w:r>
      <w:r>
        <w:rPr>
          <w:color w:val="030303"/>
          <w:spacing w:val="15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potential</w:t>
      </w:r>
      <w:r>
        <w:rPr>
          <w:color w:val="030303"/>
          <w:spacing w:val="16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or actual</w:t>
      </w:r>
      <w:r>
        <w:rPr>
          <w:color w:val="030303"/>
          <w:spacing w:val="16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conflicts</w:t>
      </w:r>
      <w:r>
        <w:rPr>
          <w:color w:val="030303"/>
          <w:spacing w:val="20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of</w:t>
      </w:r>
      <w:r>
        <w:rPr>
          <w:color w:val="030303"/>
          <w:spacing w:val="17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interest,</w:t>
      </w:r>
      <w:r>
        <w:rPr>
          <w:color w:val="030303"/>
          <w:spacing w:val="15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whether</w:t>
      </w:r>
      <w:r>
        <w:rPr>
          <w:color w:val="030303"/>
          <w:spacing w:val="27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due to</w:t>
      </w:r>
      <w:r>
        <w:rPr>
          <w:color w:val="030303"/>
          <w:spacing w:val="19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a financial or other relationship, must be provided to the EACCME</w:t>
      </w:r>
      <w:r>
        <w:rPr>
          <w:color w:val="343434"/>
          <w:w w:val="105"/>
          <w:sz w:val="16"/>
        </w:rPr>
        <w:t>®</w:t>
      </w:r>
      <w:r>
        <w:rPr>
          <w:color w:val="343434"/>
          <w:spacing w:val="-10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upon submission of the</w:t>
      </w:r>
      <w:r>
        <w:rPr>
          <w:color w:val="030303"/>
          <w:spacing w:val="36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application. Declarations also must</w:t>
      </w:r>
      <w:r>
        <w:rPr>
          <w:color w:val="030303"/>
          <w:spacing w:val="25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be</w:t>
      </w:r>
      <w:r>
        <w:rPr>
          <w:color w:val="030303"/>
          <w:spacing w:val="14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made</w:t>
      </w:r>
      <w:r>
        <w:rPr>
          <w:color w:val="030303"/>
          <w:spacing w:val="28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readily</w:t>
      </w:r>
      <w:r>
        <w:rPr>
          <w:color w:val="030303"/>
          <w:spacing w:val="25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available,</w:t>
      </w:r>
      <w:r>
        <w:rPr>
          <w:color w:val="030303"/>
          <w:spacing w:val="28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either</w:t>
      </w:r>
      <w:r>
        <w:rPr>
          <w:color w:val="030303"/>
          <w:spacing w:val="32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in</w:t>
      </w:r>
      <w:r>
        <w:rPr>
          <w:color w:val="030303"/>
          <w:spacing w:val="22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printed</w:t>
      </w:r>
      <w:r>
        <w:rPr>
          <w:color w:val="030303"/>
          <w:spacing w:val="29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form,</w:t>
      </w:r>
      <w:r>
        <w:rPr>
          <w:color w:val="030303"/>
          <w:spacing w:val="24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with</w:t>
      </w:r>
      <w:r>
        <w:rPr>
          <w:color w:val="030303"/>
          <w:spacing w:val="13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the</w:t>
      </w:r>
      <w:r>
        <w:rPr>
          <w:color w:val="030303"/>
          <w:spacing w:val="13"/>
          <w:w w:val="105"/>
          <w:sz w:val="16"/>
        </w:rPr>
        <w:t xml:space="preserve"> </w:t>
      </w:r>
      <w:proofErr w:type="spellStart"/>
      <w:r>
        <w:rPr>
          <w:color w:val="030303"/>
          <w:w w:val="105"/>
          <w:sz w:val="16"/>
        </w:rPr>
        <w:t>programme</w:t>
      </w:r>
      <w:proofErr w:type="spellEnd"/>
      <w:r>
        <w:rPr>
          <w:color w:val="030303"/>
          <w:spacing w:val="40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of</w:t>
      </w:r>
      <w:r>
        <w:rPr>
          <w:color w:val="030303"/>
          <w:spacing w:val="23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the</w:t>
      </w:r>
      <w:r>
        <w:rPr>
          <w:color w:val="030303"/>
          <w:spacing w:val="30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LEE,</w:t>
      </w:r>
      <w:r>
        <w:rPr>
          <w:color w:val="030303"/>
          <w:spacing w:val="29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or</w:t>
      </w:r>
      <w:r>
        <w:rPr>
          <w:color w:val="030303"/>
          <w:spacing w:val="40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on</w:t>
      </w:r>
      <w:r>
        <w:rPr>
          <w:color w:val="030303"/>
          <w:spacing w:val="40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the</w:t>
      </w:r>
      <w:r>
        <w:rPr>
          <w:color w:val="030303"/>
          <w:spacing w:val="80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>website</w:t>
      </w:r>
      <w:r>
        <w:rPr>
          <w:color w:val="030303"/>
          <w:spacing w:val="36"/>
          <w:w w:val="105"/>
          <w:sz w:val="16"/>
        </w:rPr>
        <w:t xml:space="preserve"> </w:t>
      </w:r>
      <w:r>
        <w:rPr>
          <w:color w:val="030303"/>
          <w:w w:val="105"/>
          <w:sz w:val="16"/>
        </w:rPr>
        <w:t xml:space="preserve">of the </w:t>
      </w:r>
      <w:proofErr w:type="spellStart"/>
      <w:r>
        <w:rPr>
          <w:color w:val="030303"/>
          <w:w w:val="105"/>
          <w:sz w:val="16"/>
        </w:rPr>
        <w:t>organiser</w:t>
      </w:r>
      <w:proofErr w:type="spellEnd"/>
      <w:r>
        <w:rPr>
          <w:color w:val="030303"/>
          <w:w w:val="105"/>
          <w:sz w:val="16"/>
        </w:rPr>
        <w:t xml:space="preserve"> of the LEE. Declarations must include whether any fee, honorarium or arrangement for re­ imbursement of expenses in relation to the LEE has been provided.</w:t>
      </w:r>
    </w:p>
    <w:p w14:paraId="5AD678DD" w14:textId="77777777" w:rsidR="008A392D" w:rsidRDefault="008A392D">
      <w:pPr>
        <w:pStyle w:val="BodyText"/>
      </w:pPr>
    </w:p>
    <w:p w14:paraId="70E79045" w14:textId="77777777" w:rsidR="008A392D" w:rsidRDefault="008A392D">
      <w:pPr>
        <w:pStyle w:val="BodyText"/>
        <w:spacing w:before="6"/>
        <w:rPr>
          <w:sz w:val="23"/>
        </w:rPr>
      </w:pPr>
    </w:p>
    <w:p w14:paraId="7E96AD09" w14:textId="77777777" w:rsidR="008A392D" w:rsidRDefault="002D5B15">
      <w:pPr>
        <w:pStyle w:val="Heading1"/>
        <w:ind w:right="1468"/>
        <w:jc w:val="center"/>
      </w:pPr>
      <w:r>
        <w:rPr>
          <w:color w:val="030303"/>
          <w:spacing w:val="-2"/>
          <w:u w:val="single" w:color="000000"/>
        </w:rPr>
        <w:t>DISCLOSURE</w:t>
      </w:r>
    </w:p>
    <w:p w14:paraId="757929C7" w14:textId="77777777" w:rsidR="008A392D" w:rsidRDefault="008A392D">
      <w:pPr>
        <w:pStyle w:val="BodyText"/>
        <w:spacing w:before="6"/>
        <w:rPr>
          <w:b/>
          <w:sz w:val="36"/>
        </w:rPr>
      </w:pPr>
    </w:p>
    <w:p w14:paraId="4444ACB5" w14:textId="77777777" w:rsidR="008A392D" w:rsidRDefault="002D5B15">
      <w:pPr>
        <w:pStyle w:val="ListParagraph"/>
        <w:numPr>
          <w:ilvl w:val="0"/>
          <w:numId w:val="1"/>
        </w:numPr>
        <w:tabs>
          <w:tab w:val="left" w:pos="1031"/>
        </w:tabs>
        <w:ind w:hanging="239"/>
        <w:rPr>
          <w:sz w:val="18"/>
        </w:rPr>
      </w:pPr>
      <w:r>
        <w:rPr>
          <w:color w:val="030303"/>
          <w:w w:val="110"/>
          <w:sz w:val="18"/>
        </w:rPr>
        <w:t>I</w:t>
      </w:r>
      <w:r>
        <w:rPr>
          <w:color w:val="030303"/>
          <w:spacing w:val="-14"/>
          <w:w w:val="110"/>
          <w:sz w:val="18"/>
        </w:rPr>
        <w:t xml:space="preserve"> </w:t>
      </w:r>
      <w:r>
        <w:rPr>
          <w:color w:val="030303"/>
          <w:w w:val="110"/>
          <w:sz w:val="18"/>
        </w:rPr>
        <w:t>have</w:t>
      </w:r>
      <w:r>
        <w:rPr>
          <w:color w:val="030303"/>
          <w:spacing w:val="-14"/>
          <w:w w:val="110"/>
          <w:sz w:val="18"/>
        </w:rPr>
        <w:t xml:space="preserve"> </w:t>
      </w:r>
      <w:r>
        <w:rPr>
          <w:color w:val="030303"/>
          <w:w w:val="110"/>
          <w:sz w:val="18"/>
        </w:rPr>
        <w:t>no</w:t>
      </w:r>
      <w:r>
        <w:rPr>
          <w:color w:val="030303"/>
          <w:spacing w:val="-14"/>
          <w:w w:val="110"/>
          <w:sz w:val="18"/>
        </w:rPr>
        <w:t xml:space="preserve"> </w:t>
      </w:r>
      <w:r>
        <w:rPr>
          <w:color w:val="030303"/>
          <w:w w:val="110"/>
          <w:sz w:val="18"/>
        </w:rPr>
        <w:t>potential</w:t>
      </w:r>
      <w:r>
        <w:rPr>
          <w:color w:val="030303"/>
          <w:spacing w:val="-10"/>
          <w:w w:val="110"/>
          <w:sz w:val="18"/>
        </w:rPr>
        <w:t xml:space="preserve"> </w:t>
      </w:r>
      <w:r>
        <w:rPr>
          <w:color w:val="030303"/>
          <w:w w:val="110"/>
          <w:sz w:val="18"/>
        </w:rPr>
        <w:t>conflict</w:t>
      </w:r>
      <w:r>
        <w:rPr>
          <w:color w:val="030303"/>
          <w:spacing w:val="-10"/>
          <w:w w:val="110"/>
          <w:sz w:val="18"/>
        </w:rPr>
        <w:t xml:space="preserve"> </w:t>
      </w:r>
      <w:r>
        <w:rPr>
          <w:color w:val="030303"/>
          <w:w w:val="110"/>
          <w:sz w:val="18"/>
        </w:rPr>
        <w:t>of</w:t>
      </w:r>
      <w:r>
        <w:rPr>
          <w:color w:val="030303"/>
          <w:spacing w:val="-14"/>
          <w:w w:val="110"/>
          <w:sz w:val="18"/>
        </w:rPr>
        <w:t xml:space="preserve"> </w:t>
      </w:r>
      <w:r>
        <w:rPr>
          <w:color w:val="030303"/>
          <w:w w:val="110"/>
          <w:sz w:val="18"/>
        </w:rPr>
        <w:t>interest</w:t>
      </w:r>
      <w:r>
        <w:rPr>
          <w:color w:val="030303"/>
          <w:spacing w:val="-14"/>
          <w:w w:val="110"/>
          <w:sz w:val="18"/>
        </w:rPr>
        <w:t xml:space="preserve"> </w:t>
      </w:r>
      <w:r>
        <w:rPr>
          <w:color w:val="030303"/>
          <w:w w:val="110"/>
          <w:sz w:val="18"/>
        </w:rPr>
        <w:t>to</w:t>
      </w:r>
      <w:r>
        <w:rPr>
          <w:color w:val="030303"/>
          <w:spacing w:val="-6"/>
          <w:w w:val="110"/>
          <w:sz w:val="18"/>
        </w:rPr>
        <w:t xml:space="preserve"> </w:t>
      </w:r>
      <w:r>
        <w:rPr>
          <w:color w:val="030303"/>
          <w:spacing w:val="-2"/>
          <w:w w:val="110"/>
          <w:sz w:val="18"/>
        </w:rPr>
        <w:t>report</w:t>
      </w:r>
    </w:p>
    <w:p w14:paraId="19A26782" w14:textId="77777777" w:rsidR="008A392D" w:rsidRDefault="002D5B15">
      <w:pPr>
        <w:pStyle w:val="ListParagraph"/>
        <w:numPr>
          <w:ilvl w:val="0"/>
          <w:numId w:val="1"/>
        </w:numPr>
        <w:tabs>
          <w:tab w:val="left" w:pos="1031"/>
        </w:tabs>
        <w:spacing w:before="97"/>
        <w:ind w:hanging="239"/>
        <w:rPr>
          <w:sz w:val="18"/>
        </w:rPr>
      </w:pPr>
      <w:r>
        <w:rPr>
          <w:color w:val="030303"/>
          <w:w w:val="105"/>
          <w:sz w:val="18"/>
        </w:rPr>
        <w:t>I</w:t>
      </w:r>
      <w:r>
        <w:rPr>
          <w:color w:val="030303"/>
          <w:spacing w:val="10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have</w:t>
      </w:r>
      <w:r>
        <w:rPr>
          <w:color w:val="030303"/>
          <w:spacing w:val="8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the</w:t>
      </w:r>
      <w:r>
        <w:rPr>
          <w:color w:val="030303"/>
          <w:spacing w:val="1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following</w:t>
      </w:r>
      <w:r>
        <w:rPr>
          <w:color w:val="030303"/>
          <w:spacing w:val="13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potential</w:t>
      </w:r>
      <w:r>
        <w:rPr>
          <w:color w:val="030303"/>
          <w:spacing w:val="19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conflict(s)</w:t>
      </w:r>
      <w:r>
        <w:rPr>
          <w:color w:val="030303"/>
          <w:spacing w:val="15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of</w:t>
      </w:r>
      <w:r>
        <w:rPr>
          <w:color w:val="030303"/>
          <w:spacing w:val="2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interest</w:t>
      </w:r>
      <w:r>
        <w:rPr>
          <w:color w:val="030303"/>
          <w:spacing w:val="7"/>
          <w:w w:val="105"/>
          <w:sz w:val="18"/>
        </w:rPr>
        <w:t xml:space="preserve"> </w:t>
      </w:r>
      <w:r>
        <w:rPr>
          <w:color w:val="030303"/>
          <w:w w:val="105"/>
          <w:sz w:val="18"/>
        </w:rPr>
        <w:t>to</w:t>
      </w:r>
      <w:r>
        <w:rPr>
          <w:color w:val="030303"/>
          <w:spacing w:val="19"/>
          <w:w w:val="105"/>
          <w:sz w:val="18"/>
        </w:rPr>
        <w:t xml:space="preserve"> </w:t>
      </w:r>
      <w:r>
        <w:rPr>
          <w:color w:val="030303"/>
          <w:spacing w:val="-2"/>
          <w:w w:val="105"/>
          <w:sz w:val="18"/>
        </w:rPr>
        <w:t>report</w:t>
      </w:r>
    </w:p>
    <w:p w14:paraId="0669B235" w14:textId="77777777" w:rsidR="008A392D" w:rsidRDefault="008A392D">
      <w:pPr>
        <w:pStyle w:val="BodyText"/>
        <w:rPr>
          <w:sz w:val="20"/>
        </w:rPr>
      </w:pPr>
    </w:p>
    <w:p w14:paraId="1FE655C6" w14:textId="77777777" w:rsidR="008A392D" w:rsidRDefault="008A392D">
      <w:pPr>
        <w:pStyle w:val="BodyText"/>
        <w:rPr>
          <w:sz w:val="20"/>
        </w:rPr>
      </w:pPr>
    </w:p>
    <w:p w14:paraId="62756172" w14:textId="77777777" w:rsidR="008A392D" w:rsidRDefault="008A392D">
      <w:pPr>
        <w:rPr>
          <w:sz w:val="20"/>
        </w:rPr>
        <w:sectPr w:rsidR="008A392D">
          <w:type w:val="continuous"/>
          <w:pgSz w:w="12240" w:h="15840"/>
          <w:pgMar w:top="700" w:right="1440" w:bottom="280" w:left="1400" w:header="720" w:footer="720" w:gutter="0"/>
          <w:cols w:space="720"/>
        </w:sectPr>
      </w:pPr>
    </w:p>
    <w:p w14:paraId="4C284E6C" w14:textId="77777777" w:rsidR="008A392D" w:rsidRDefault="008A392D">
      <w:pPr>
        <w:pStyle w:val="BodyText"/>
        <w:spacing w:before="6"/>
        <w:rPr>
          <w:sz w:val="21"/>
        </w:rPr>
      </w:pPr>
    </w:p>
    <w:p w14:paraId="41555050" w14:textId="77777777" w:rsidR="008A392D" w:rsidRDefault="002D5B15">
      <w:pPr>
        <w:pStyle w:val="Heading2"/>
        <w:ind w:left="797"/>
      </w:pPr>
      <w:r>
        <w:rPr>
          <w:color w:val="030303"/>
        </w:rPr>
        <w:t>Type</w:t>
      </w:r>
      <w:r>
        <w:rPr>
          <w:color w:val="030303"/>
          <w:spacing w:val="18"/>
        </w:rPr>
        <w:t xml:space="preserve"> </w:t>
      </w:r>
      <w:r>
        <w:rPr>
          <w:color w:val="030303"/>
        </w:rPr>
        <w:t>of</w:t>
      </w:r>
      <w:r>
        <w:rPr>
          <w:color w:val="030303"/>
          <w:spacing w:val="17"/>
        </w:rPr>
        <w:t xml:space="preserve"> </w:t>
      </w:r>
      <w:r>
        <w:rPr>
          <w:color w:val="030303"/>
        </w:rPr>
        <w:t>affiliation/</w:t>
      </w:r>
      <w:r>
        <w:rPr>
          <w:color w:val="030303"/>
          <w:spacing w:val="31"/>
        </w:rPr>
        <w:t xml:space="preserve"> </w:t>
      </w:r>
      <w:r>
        <w:rPr>
          <w:color w:val="030303"/>
        </w:rPr>
        <w:t>financial</w:t>
      </w:r>
      <w:r>
        <w:rPr>
          <w:color w:val="030303"/>
          <w:spacing w:val="35"/>
        </w:rPr>
        <w:t xml:space="preserve"> </w:t>
      </w:r>
      <w:r>
        <w:rPr>
          <w:color w:val="030303"/>
          <w:spacing w:val="-2"/>
        </w:rPr>
        <w:t>interest</w:t>
      </w:r>
    </w:p>
    <w:p w14:paraId="00F6E70E" w14:textId="77777777" w:rsidR="008A392D" w:rsidRDefault="008A392D">
      <w:pPr>
        <w:pStyle w:val="BodyText"/>
        <w:spacing w:before="9"/>
        <w:rPr>
          <w:b/>
          <w:sz w:val="23"/>
        </w:rPr>
      </w:pPr>
    </w:p>
    <w:p w14:paraId="1B0ABD55" w14:textId="77777777" w:rsidR="008A392D" w:rsidRDefault="002D5B15">
      <w:pPr>
        <w:pStyle w:val="BodyText"/>
        <w:ind w:left="802"/>
      </w:pPr>
      <w:r>
        <w:rPr>
          <w:color w:val="030303"/>
          <w:w w:val="105"/>
        </w:rPr>
        <w:t>Receipt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of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grants/research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spacing w:val="-2"/>
          <w:w w:val="105"/>
        </w:rPr>
        <w:t>supports:</w:t>
      </w:r>
    </w:p>
    <w:p w14:paraId="060E3708" w14:textId="77777777" w:rsidR="008A392D" w:rsidRDefault="008A392D">
      <w:pPr>
        <w:pStyle w:val="BodyText"/>
        <w:spacing w:before="4"/>
        <w:rPr>
          <w:sz w:val="23"/>
        </w:rPr>
      </w:pPr>
    </w:p>
    <w:p w14:paraId="6A61E204" w14:textId="77777777" w:rsidR="008A392D" w:rsidRDefault="002D5B15">
      <w:pPr>
        <w:pStyle w:val="BodyText"/>
        <w:spacing w:before="1"/>
        <w:ind w:left="802"/>
      </w:pPr>
      <w:r>
        <w:rPr>
          <w:color w:val="030303"/>
          <w:w w:val="105"/>
        </w:rPr>
        <w:t>Receipt</w:t>
      </w:r>
      <w:r>
        <w:rPr>
          <w:color w:val="030303"/>
          <w:spacing w:val="4"/>
          <w:w w:val="105"/>
        </w:rPr>
        <w:t xml:space="preserve"> </w:t>
      </w:r>
      <w:r>
        <w:rPr>
          <w:color w:val="030303"/>
          <w:w w:val="105"/>
        </w:rPr>
        <w:t>of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honoraria</w:t>
      </w:r>
      <w:r>
        <w:rPr>
          <w:color w:val="030303"/>
          <w:spacing w:val="5"/>
          <w:w w:val="105"/>
        </w:rPr>
        <w:t xml:space="preserve"> </w:t>
      </w:r>
      <w:r>
        <w:rPr>
          <w:color w:val="030303"/>
          <w:w w:val="105"/>
        </w:rPr>
        <w:t>or</w:t>
      </w:r>
      <w:r>
        <w:rPr>
          <w:color w:val="030303"/>
          <w:spacing w:val="1"/>
          <w:w w:val="105"/>
        </w:rPr>
        <w:t xml:space="preserve"> </w:t>
      </w:r>
      <w:r>
        <w:rPr>
          <w:color w:val="030303"/>
          <w:w w:val="105"/>
        </w:rPr>
        <w:t>consultation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spacing w:val="-2"/>
          <w:w w:val="105"/>
        </w:rPr>
        <w:t>fees:</w:t>
      </w:r>
    </w:p>
    <w:p w14:paraId="4828AD2D" w14:textId="77777777" w:rsidR="008A392D" w:rsidRDefault="008A392D">
      <w:pPr>
        <w:pStyle w:val="BodyText"/>
        <w:spacing w:before="10"/>
        <w:rPr>
          <w:sz w:val="22"/>
        </w:rPr>
      </w:pPr>
    </w:p>
    <w:p w14:paraId="5B8860ED" w14:textId="77777777" w:rsidR="008A392D" w:rsidRDefault="002D5B15">
      <w:pPr>
        <w:pStyle w:val="BodyText"/>
        <w:spacing w:before="1"/>
        <w:ind w:left="802"/>
      </w:pPr>
      <w:r>
        <w:rPr>
          <w:color w:val="030303"/>
        </w:rPr>
        <w:t>Participation</w:t>
      </w:r>
      <w:r>
        <w:rPr>
          <w:color w:val="030303"/>
          <w:spacing w:val="32"/>
        </w:rPr>
        <w:t xml:space="preserve"> </w:t>
      </w:r>
      <w:r>
        <w:rPr>
          <w:color w:val="030303"/>
        </w:rPr>
        <w:t>in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19"/>
        </w:rPr>
        <w:t xml:space="preserve"> </w:t>
      </w:r>
      <w:r>
        <w:rPr>
          <w:color w:val="030303"/>
        </w:rPr>
        <w:t>company</w:t>
      </w:r>
      <w:r>
        <w:rPr>
          <w:color w:val="030303"/>
          <w:spacing w:val="30"/>
        </w:rPr>
        <w:t xml:space="preserve"> </w:t>
      </w:r>
      <w:r>
        <w:rPr>
          <w:color w:val="030303"/>
        </w:rPr>
        <w:t>sponsored</w:t>
      </w:r>
      <w:r>
        <w:rPr>
          <w:color w:val="030303"/>
          <w:spacing w:val="29"/>
        </w:rPr>
        <w:t xml:space="preserve"> </w:t>
      </w:r>
      <w:r>
        <w:rPr>
          <w:color w:val="030303"/>
        </w:rPr>
        <w:t>speaker's</w:t>
      </w:r>
      <w:r>
        <w:rPr>
          <w:color w:val="030303"/>
          <w:spacing w:val="38"/>
        </w:rPr>
        <w:t xml:space="preserve"> </w:t>
      </w:r>
      <w:r>
        <w:rPr>
          <w:color w:val="030303"/>
          <w:spacing w:val="-2"/>
        </w:rPr>
        <w:t>bureau:</w:t>
      </w:r>
    </w:p>
    <w:p w14:paraId="19FB4C2D" w14:textId="77777777" w:rsidR="008A392D" w:rsidRDefault="002D5B15">
      <w:pPr>
        <w:spacing w:before="6"/>
        <w:rPr>
          <w:sz w:val="21"/>
        </w:rPr>
      </w:pPr>
      <w:r>
        <w:br w:type="column"/>
      </w:r>
    </w:p>
    <w:p w14:paraId="58A61949" w14:textId="77777777" w:rsidR="008A392D" w:rsidRDefault="002D5B15">
      <w:pPr>
        <w:pStyle w:val="Heading2"/>
        <w:ind w:left="509"/>
      </w:pPr>
      <w:r>
        <w:rPr>
          <w:color w:val="030303"/>
        </w:rPr>
        <w:t>Name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of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commercial</w:t>
      </w:r>
      <w:r>
        <w:rPr>
          <w:color w:val="030303"/>
          <w:spacing w:val="7"/>
        </w:rPr>
        <w:t xml:space="preserve"> </w:t>
      </w:r>
      <w:r>
        <w:rPr>
          <w:color w:val="030303"/>
          <w:spacing w:val="-2"/>
        </w:rPr>
        <w:t>company</w:t>
      </w:r>
    </w:p>
    <w:p w14:paraId="7724F589" w14:textId="77777777" w:rsidR="008A392D" w:rsidRDefault="008A392D">
      <w:pPr>
        <w:sectPr w:rsidR="008A392D">
          <w:type w:val="continuous"/>
          <w:pgSz w:w="12240" w:h="15840"/>
          <w:pgMar w:top="700" w:right="1440" w:bottom="280" w:left="1400" w:header="720" w:footer="720" w:gutter="0"/>
          <w:cols w:num="2" w:space="720" w:equalWidth="0">
            <w:col w:w="5500" w:space="40"/>
            <w:col w:w="3860"/>
          </w:cols>
        </w:sectPr>
      </w:pPr>
    </w:p>
    <w:p w14:paraId="5FEC77D0" w14:textId="77777777" w:rsidR="008A392D" w:rsidRDefault="008A392D">
      <w:pPr>
        <w:pStyle w:val="BodyText"/>
        <w:spacing w:before="6"/>
        <w:rPr>
          <w:b/>
          <w:sz w:val="15"/>
        </w:rPr>
      </w:pPr>
    </w:p>
    <w:p w14:paraId="0DBD47E6" w14:textId="77777777" w:rsidR="008A392D" w:rsidRDefault="002D5B15">
      <w:pPr>
        <w:pStyle w:val="BodyText"/>
        <w:spacing w:before="95"/>
        <w:ind w:left="798"/>
      </w:pPr>
      <w:r>
        <w:rPr>
          <w:color w:val="030303"/>
        </w:rPr>
        <w:t>Stock</w:t>
      </w:r>
      <w:r>
        <w:rPr>
          <w:color w:val="030303"/>
          <w:spacing w:val="-2"/>
        </w:rPr>
        <w:t xml:space="preserve"> shareholder:</w:t>
      </w:r>
    </w:p>
    <w:p w14:paraId="317BF429" w14:textId="77777777" w:rsidR="008A392D" w:rsidRDefault="008A392D">
      <w:pPr>
        <w:pStyle w:val="BodyText"/>
        <w:spacing w:before="4"/>
        <w:rPr>
          <w:sz w:val="23"/>
        </w:rPr>
      </w:pPr>
    </w:p>
    <w:p w14:paraId="7B5285CF" w14:textId="77777777" w:rsidR="008A392D" w:rsidRDefault="002D5B15">
      <w:pPr>
        <w:pStyle w:val="BodyText"/>
        <w:ind w:left="798"/>
      </w:pPr>
      <w:r>
        <w:rPr>
          <w:color w:val="030303"/>
          <w:spacing w:val="-2"/>
          <w:w w:val="105"/>
        </w:rPr>
        <w:t>Spouse/partner:</w:t>
      </w:r>
    </w:p>
    <w:p w14:paraId="27E449E4" w14:textId="77777777" w:rsidR="008A392D" w:rsidRDefault="008A392D">
      <w:pPr>
        <w:pStyle w:val="BodyText"/>
        <w:spacing w:before="11"/>
        <w:rPr>
          <w:sz w:val="22"/>
        </w:rPr>
      </w:pPr>
    </w:p>
    <w:p w14:paraId="7BF374AF" w14:textId="77777777" w:rsidR="008A392D" w:rsidRDefault="002D5B15">
      <w:pPr>
        <w:pStyle w:val="BodyText"/>
        <w:ind w:left="798"/>
      </w:pPr>
      <w:r>
        <w:rPr>
          <w:color w:val="030303"/>
          <w:w w:val="105"/>
        </w:rPr>
        <w:t>Other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support</w:t>
      </w:r>
      <w:r>
        <w:rPr>
          <w:color w:val="030303"/>
          <w:spacing w:val="2"/>
          <w:w w:val="105"/>
        </w:rPr>
        <w:t xml:space="preserve"> </w:t>
      </w:r>
      <w:r>
        <w:rPr>
          <w:color w:val="030303"/>
          <w:w w:val="105"/>
        </w:rPr>
        <w:t>(please</w:t>
      </w:r>
      <w:r>
        <w:rPr>
          <w:color w:val="030303"/>
          <w:spacing w:val="2"/>
          <w:w w:val="105"/>
        </w:rPr>
        <w:t xml:space="preserve"> </w:t>
      </w:r>
      <w:r>
        <w:rPr>
          <w:color w:val="030303"/>
          <w:spacing w:val="-2"/>
          <w:w w:val="105"/>
        </w:rPr>
        <w:t>specify):</w:t>
      </w:r>
    </w:p>
    <w:p w14:paraId="45D05B01" w14:textId="77777777" w:rsidR="008A392D" w:rsidRDefault="008A392D">
      <w:pPr>
        <w:pStyle w:val="BodyText"/>
        <w:rPr>
          <w:sz w:val="20"/>
        </w:rPr>
      </w:pPr>
    </w:p>
    <w:p w14:paraId="654011E6" w14:textId="77777777" w:rsidR="008A392D" w:rsidRDefault="008A392D">
      <w:pPr>
        <w:pStyle w:val="BodyText"/>
        <w:rPr>
          <w:sz w:val="20"/>
        </w:rPr>
      </w:pPr>
    </w:p>
    <w:p w14:paraId="65FB8AE8" w14:textId="77777777" w:rsidR="008A392D" w:rsidRDefault="008A392D">
      <w:pPr>
        <w:pStyle w:val="BodyText"/>
        <w:spacing w:before="8"/>
        <w:rPr>
          <w:sz w:val="24"/>
        </w:rPr>
      </w:pPr>
    </w:p>
    <w:p w14:paraId="7E0CC4C3" w14:textId="77777777" w:rsidR="008A392D" w:rsidRDefault="002D5B15">
      <w:pPr>
        <w:pStyle w:val="Heading2"/>
        <w:tabs>
          <w:tab w:val="left" w:pos="5899"/>
        </w:tabs>
        <w:spacing w:before="1"/>
      </w:pPr>
      <w:r>
        <w:rPr>
          <w:color w:val="030303"/>
          <w:spacing w:val="-2"/>
        </w:rPr>
        <w:t>Signature:</w:t>
      </w:r>
      <w:r>
        <w:rPr>
          <w:color w:val="030303"/>
        </w:rPr>
        <w:tab/>
      </w:r>
      <w:r>
        <w:rPr>
          <w:color w:val="030303"/>
          <w:spacing w:val="-2"/>
        </w:rPr>
        <w:t>Date:</w:t>
      </w:r>
    </w:p>
    <w:p w14:paraId="4AE56EEA" w14:textId="77777777" w:rsidR="008A392D" w:rsidRDefault="008A392D">
      <w:pPr>
        <w:pStyle w:val="BodyText"/>
        <w:rPr>
          <w:b/>
          <w:sz w:val="20"/>
        </w:rPr>
      </w:pPr>
    </w:p>
    <w:p w14:paraId="5EDCED6F" w14:textId="77777777" w:rsidR="008A392D" w:rsidRDefault="008A392D">
      <w:pPr>
        <w:pStyle w:val="BodyText"/>
        <w:rPr>
          <w:b/>
          <w:sz w:val="20"/>
        </w:rPr>
      </w:pPr>
    </w:p>
    <w:p w14:paraId="5C8DA0C7" w14:textId="77777777" w:rsidR="008A392D" w:rsidRDefault="008A392D">
      <w:pPr>
        <w:pStyle w:val="BodyText"/>
        <w:rPr>
          <w:b/>
          <w:sz w:val="20"/>
        </w:rPr>
      </w:pPr>
    </w:p>
    <w:p w14:paraId="405DC9E2" w14:textId="77777777" w:rsidR="008A392D" w:rsidRDefault="008A392D">
      <w:pPr>
        <w:pStyle w:val="BodyText"/>
        <w:spacing w:before="11"/>
        <w:rPr>
          <w:b/>
          <w:sz w:val="28"/>
        </w:rPr>
      </w:pPr>
    </w:p>
    <w:p w14:paraId="6916C9E7" w14:textId="77777777" w:rsidR="008A392D" w:rsidRDefault="002D5B15">
      <w:pPr>
        <w:pStyle w:val="BodyText"/>
        <w:spacing w:line="198" w:lineRule="exact"/>
        <w:ind w:left="1526" w:right="1467"/>
        <w:jc w:val="center"/>
      </w:pPr>
      <w:proofErr w:type="spellStart"/>
      <w:r>
        <w:rPr>
          <w:color w:val="010199"/>
        </w:rPr>
        <w:t>UEMSai</w:t>
      </w:r>
      <w:r>
        <w:rPr>
          <w:color w:val="2626A8"/>
        </w:rPr>
        <w:t>sb</w:t>
      </w:r>
      <w:r>
        <w:rPr>
          <w:color w:val="010199"/>
        </w:rPr>
        <w:t>l</w:t>
      </w:r>
      <w:proofErr w:type="spellEnd"/>
      <w:r>
        <w:rPr>
          <w:color w:val="010199"/>
          <w:spacing w:val="-28"/>
        </w:rPr>
        <w:t xml:space="preserve"> </w:t>
      </w:r>
      <w:r>
        <w:rPr>
          <w:color w:val="010199"/>
        </w:rPr>
        <w:t>-</w:t>
      </w:r>
      <w:r>
        <w:rPr>
          <w:color w:val="010199"/>
          <w:spacing w:val="35"/>
        </w:rPr>
        <w:t xml:space="preserve"> </w:t>
      </w:r>
      <w:r>
        <w:rPr>
          <w:color w:val="010199"/>
        </w:rPr>
        <w:t>Union</w:t>
      </w:r>
      <w:r>
        <w:rPr>
          <w:color w:val="010199"/>
          <w:spacing w:val="-2"/>
        </w:rPr>
        <w:t xml:space="preserve"> </w:t>
      </w:r>
      <w:proofErr w:type="spellStart"/>
      <w:r>
        <w:rPr>
          <w:color w:val="010199"/>
        </w:rPr>
        <w:t>Europeenne</w:t>
      </w:r>
      <w:proofErr w:type="spellEnd"/>
      <w:r>
        <w:rPr>
          <w:color w:val="010199"/>
          <w:spacing w:val="9"/>
        </w:rPr>
        <w:t xml:space="preserve"> </w:t>
      </w:r>
      <w:r>
        <w:rPr>
          <w:color w:val="010199"/>
        </w:rPr>
        <w:t>des</w:t>
      </w:r>
      <w:r>
        <w:rPr>
          <w:color w:val="010199"/>
          <w:spacing w:val="-3"/>
        </w:rPr>
        <w:t xml:space="preserve"> </w:t>
      </w:r>
      <w:proofErr w:type="spellStart"/>
      <w:r>
        <w:rPr>
          <w:color w:val="010199"/>
        </w:rPr>
        <w:t>Medecins</w:t>
      </w:r>
      <w:proofErr w:type="spellEnd"/>
      <w:r>
        <w:rPr>
          <w:color w:val="010199"/>
          <w:spacing w:val="-1"/>
        </w:rPr>
        <w:t xml:space="preserve"> </w:t>
      </w:r>
      <w:proofErr w:type="spellStart"/>
      <w:r>
        <w:rPr>
          <w:color w:val="010199"/>
          <w:spacing w:val="-2"/>
        </w:rPr>
        <w:t>Specialistes</w:t>
      </w:r>
      <w:proofErr w:type="spellEnd"/>
    </w:p>
    <w:p w14:paraId="2A4C84DA" w14:textId="77777777" w:rsidR="008A392D" w:rsidRDefault="002D5B15">
      <w:pPr>
        <w:pStyle w:val="BodyText"/>
        <w:spacing w:line="279" w:lineRule="exact"/>
        <w:ind w:left="1526" w:right="1468"/>
        <w:jc w:val="center"/>
      </w:pPr>
      <w:r>
        <w:rPr>
          <w:color w:val="010199"/>
        </w:rPr>
        <w:t>IBAN</w:t>
      </w:r>
      <w:r>
        <w:rPr>
          <w:color w:val="010199"/>
          <w:spacing w:val="-10"/>
        </w:rPr>
        <w:t xml:space="preserve"> </w:t>
      </w:r>
      <w:r>
        <w:rPr>
          <w:color w:val="010199"/>
        </w:rPr>
        <w:t>BE28</w:t>
      </w:r>
      <w:r>
        <w:rPr>
          <w:color w:val="010199"/>
          <w:spacing w:val="-13"/>
        </w:rPr>
        <w:t xml:space="preserve"> </w:t>
      </w:r>
      <w:r>
        <w:rPr>
          <w:color w:val="010199"/>
        </w:rPr>
        <w:t>00013283</w:t>
      </w:r>
      <w:r>
        <w:rPr>
          <w:color w:val="010199"/>
          <w:spacing w:val="-10"/>
        </w:rPr>
        <w:t xml:space="preserve"> </w:t>
      </w:r>
      <w:r>
        <w:rPr>
          <w:color w:val="010199"/>
        </w:rPr>
        <w:t>3820</w:t>
      </w:r>
      <w:r>
        <w:rPr>
          <w:color w:val="010199"/>
          <w:spacing w:val="-13"/>
        </w:rPr>
        <w:t xml:space="preserve"> </w:t>
      </w:r>
      <w:r>
        <w:rPr>
          <w:color w:val="010199"/>
          <w:sz w:val="25"/>
        </w:rPr>
        <w:t>I</w:t>
      </w:r>
      <w:r>
        <w:rPr>
          <w:color w:val="010199"/>
          <w:spacing w:val="-19"/>
          <w:sz w:val="25"/>
        </w:rPr>
        <w:t xml:space="preserve"> </w:t>
      </w:r>
      <w:r>
        <w:rPr>
          <w:color w:val="010199"/>
        </w:rPr>
        <w:t>BIC</w:t>
      </w:r>
      <w:r>
        <w:rPr>
          <w:color w:val="010199"/>
          <w:spacing w:val="-11"/>
        </w:rPr>
        <w:t xml:space="preserve"> </w:t>
      </w:r>
      <w:r>
        <w:rPr>
          <w:color w:val="010199"/>
        </w:rPr>
        <w:t>(SWIFT)</w:t>
      </w:r>
      <w:r>
        <w:rPr>
          <w:color w:val="010199"/>
          <w:spacing w:val="6"/>
        </w:rPr>
        <w:t xml:space="preserve"> </w:t>
      </w:r>
      <w:proofErr w:type="spellStart"/>
      <w:r>
        <w:rPr>
          <w:color w:val="010199"/>
        </w:rPr>
        <w:t>BPOTBEBl</w:t>
      </w:r>
      <w:proofErr w:type="spellEnd"/>
      <w:r>
        <w:rPr>
          <w:color w:val="010199"/>
          <w:spacing w:val="-11"/>
        </w:rPr>
        <w:t xml:space="preserve"> </w:t>
      </w:r>
      <w:r>
        <w:rPr>
          <w:color w:val="010199"/>
          <w:sz w:val="25"/>
        </w:rPr>
        <w:t>I</w:t>
      </w:r>
      <w:r>
        <w:rPr>
          <w:color w:val="010199"/>
          <w:spacing w:val="-35"/>
          <w:sz w:val="25"/>
        </w:rPr>
        <w:t xml:space="preserve"> </w:t>
      </w:r>
      <w:proofErr w:type="spellStart"/>
      <w:r>
        <w:rPr>
          <w:color w:val="010199"/>
        </w:rPr>
        <w:t>VATn</w:t>
      </w:r>
      <w:proofErr w:type="spellEnd"/>
      <w:r>
        <w:rPr>
          <w:color w:val="010199"/>
        </w:rPr>
        <w:t>°</w:t>
      </w:r>
      <w:r>
        <w:rPr>
          <w:color w:val="010199"/>
          <w:spacing w:val="-11"/>
        </w:rPr>
        <w:t xml:space="preserve"> </w:t>
      </w:r>
      <w:r>
        <w:rPr>
          <w:color w:val="010199"/>
        </w:rPr>
        <w:t>BE</w:t>
      </w:r>
      <w:r>
        <w:rPr>
          <w:color w:val="010199"/>
          <w:spacing w:val="-8"/>
        </w:rPr>
        <w:t xml:space="preserve"> </w:t>
      </w:r>
      <w:r>
        <w:rPr>
          <w:color w:val="010199"/>
          <w:spacing w:val="-2"/>
        </w:rPr>
        <w:t>0469.067.848</w:t>
      </w:r>
    </w:p>
    <w:sectPr w:rsidR="008A392D">
      <w:type w:val="continuous"/>
      <w:pgSz w:w="12240" w:h="15840"/>
      <w:pgMar w:top="700" w:right="14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2A3B"/>
    <w:multiLevelType w:val="hybridMultilevel"/>
    <w:tmpl w:val="A5F0951C"/>
    <w:lvl w:ilvl="0" w:tplc="FE103DCE">
      <w:numFmt w:val="bullet"/>
      <w:lvlText w:val="□"/>
      <w:lvlJc w:val="left"/>
      <w:pPr>
        <w:ind w:left="1030" w:hanging="238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w w:val="99"/>
        <w:sz w:val="33"/>
        <w:szCs w:val="33"/>
        <w:lang w:val="en-US" w:eastAsia="en-US" w:bidi="ar-SA"/>
      </w:rPr>
    </w:lvl>
    <w:lvl w:ilvl="1" w:tplc="6F2A1F16">
      <w:numFmt w:val="bullet"/>
      <w:lvlText w:val="•"/>
      <w:lvlJc w:val="left"/>
      <w:pPr>
        <w:ind w:left="1876" w:hanging="238"/>
      </w:pPr>
      <w:rPr>
        <w:rFonts w:hint="default"/>
        <w:lang w:val="en-US" w:eastAsia="en-US" w:bidi="ar-SA"/>
      </w:rPr>
    </w:lvl>
    <w:lvl w:ilvl="2" w:tplc="0CD83BA4">
      <w:numFmt w:val="bullet"/>
      <w:lvlText w:val="•"/>
      <w:lvlJc w:val="left"/>
      <w:pPr>
        <w:ind w:left="2712" w:hanging="238"/>
      </w:pPr>
      <w:rPr>
        <w:rFonts w:hint="default"/>
        <w:lang w:val="en-US" w:eastAsia="en-US" w:bidi="ar-SA"/>
      </w:rPr>
    </w:lvl>
    <w:lvl w:ilvl="3" w:tplc="693E09D8">
      <w:numFmt w:val="bullet"/>
      <w:lvlText w:val="•"/>
      <w:lvlJc w:val="left"/>
      <w:pPr>
        <w:ind w:left="3548" w:hanging="238"/>
      </w:pPr>
      <w:rPr>
        <w:rFonts w:hint="default"/>
        <w:lang w:val="en-US" w:eastAsia="en-US" w:bidi="ar-SA"/>
      </w:rPr>
    </w:lvl>
    <w:lvl w:ilvl="4" w:tplc="056AF7B0">
      <w:numFmt w:val="bullet"/>
      <w:lvlText w:val="•"/>
      <w:lvlJc w:val="left"/>
      <w:pPr>
        <w:ind w:left="4384" w:hanging="238"/>
      </w:pPr>
      <w:rPr>
        <w:rFonts w:hint="default"/>
        <w:lang w:val="en-US" w:eastAsia="en-US" w:bidi="ar-SA"/>
      </w:rPr>
    </w:lvl>
    <w:lvl w:ilvl="5" w:tplc="D8143048">
      <w:numFmt w:val="bullet"/>
      <w:lvlText w:val="•"/>
      <w:lvlJc w:val="left"/>
      <w:pPr>
        <w:ind w:left="5220" w:hanging="238"/>
      </w:pPr>
      <w:rPr>
        <w:rFonts w:hint="default"/>
        <w:lang w:val="en-US" w:eastAsia="en-US" w:bidi="ar-SA"/>
      </w:rPr>
    </w:lvl>
    <w:lvl w:ilvl="6" w:tplc="91249E16">
      <w:numFmt w:val="bullet"/>
      <w:lvlText w:val="•"/>
      <w:lvlJc w:val="left"/>
      <w:pPr>
        <w:ind w:left="6056" w:hanging="238"/>
      </w:pPr>
      <w:rPr>
        <w:rFonts w:hint="default"/>
        <w:lang w:val="en-US" w:eastAsia="en-US" w:bidi="ar-SA"/>
      </w:rPr>
    </w:lvl>
    <w:lvl w:ilvl="7" w:tplc="45621126">
      <w:numFmt w:val="bullet"/>
      <w:lvlText w:val="•"/>
      <w:lvlJc w:val="left"/>
      <w:pPr>
        <w:ind w:left="6892" w:hanging="238"/>
      </w:pPr>
      <w:rPr>
        <w:rFonts w:hint="default"/>
        <w:lang w:val="en-US" w:eastAsia="en-US" w:bidi="ar-SA"/>
      </w:rPr>
    </w:lvl>
    <w:lvl w:ilvl="8" w:tplc="5A8C3D42">
      <w:numFmt w:val="bullet"/>
      <w:lvlText w:val="•"/>
      <w:lvlJc w:val="left"/>
      <w:pPr>
        <w:ind w:left="7728" w:hanging="238"/>
      </w:pPr>
      <w:rPr>
        <w:rFonts w:hint="default"/>
        <w:lang w:val="en-US" w:eastAsia="en-US" w:bidi="ar-SA"/>
      </w:rPr>
    </w:lvl>
  </w:abstractNum>
  <w:num w:numId="1" w16cid:durableId="138097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2D"/>
    <w:rsid w:val="002D5B15"/>
    <w:rsid w:val="004366D4"/>
    <w:rsid w:val="008A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3E7DF"/>
  <w15:docId w15:val="{230A66EF-4B75-4A2A-B8D7-E4DD2F90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22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459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526" w:right="1439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1030" w:hanging="2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ccreditation@uem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ef7f4-2e83-43de-96f8-b81aa595156f">
      <Terms xmlns="http://schemas.microsoft.com/office/infopath/2007/PartnerControls"/>
    </lcf76f155ced4ddcb4097134ff3c332f>
    <TaxCatchAll xmlns="8b5d0e52-23d6-4b60-992a-5e03314365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ED6A526BCE34EA6C2F64FF843400C" ma:contentTypeVersion="16" ma:contentTypeDescription="Create a new document." ma:contentTypeScope="" ma:versionID="d9ceb1f40b7d6705324ea3c79b7f5bc4">
  <xsd:schema xmlns:xsd="http://www.w3.org/2001/XMLSchema" xmlns:xs="http://www.w3.org/2001/XMLSchema" xmlns:p="http://schemas.microsoft.com/office/2006/metadata/properties" xmlns:ns2="838ef7f4-2e83-43de-96f8-b81aa595156f" xmlns:ns3="8b5d0e52-23d6-4b60-992a-5e03314365c0" targetNamespace="http://schemas.microsoft.com/office/2006/metadata/properties" ma:root="true" ma:fieldsID="7a4c845e90388d38741f1362d390ae5a" ns2:_="" ns3:_="">
    <xsd:import namespace="838ef7f4-2e83-43de-96f8-b81aa595156f"/>
    <xsd:import namespace="8b5d0e52-23d6-4b60-992a-5e0331436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ef7f4-2e83-43de-96f8-b81aa5951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e16a9a-ec3c-4d62-a08a-0c0404fcf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d0e52-23d6-4b60-992a-5e0331436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733ceb-a99a-48d0-af51-2e1666aba6da}" ma:internalName="TaxCatchAll" ma:showField="CatchAllData" ma:web="8b5d0e52-23d6-4b60-992a-5e0331436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AC044-BEFC-49C7-AA51-F88C1FAACE75}">
  <ds:schemaRefs>
    <ds:schemaRef ds:uri="http://schemas.microsoft.com/office/2006/metadata/properties"/>
    <ds:schemaRef ds:uri="http://schemas.microsoft.com/office/infopath/2007/PartnerControls"/>
    <ds:schemaRef ds:uri="838ef7f4-2e83-43de-96f8-b81aa595156f"/>
    <ds:schemaRef ds:uri="8b5d0e52-23d6-4b60-992a-5e03314365c0"/>
  </ds:schemaRefs>
</ds:datastoreItem>
</file>

<file path=customXml/itemProps2.xml><?xml version="1.0" encoding="utf-8"?>
<ds:datastoreItem xmlns:ds="http://schemas.openxmlformats.org/officeDocument/2006/customXml" ds:itemID="{B595EE8E-9555-48DB-AE2A-A11D59A01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5BCDF-2B71-4197-AE3B-A35E63468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ef7f4-2e83-43de-96f8-b81aa595156f"/>
    <ds:schemaRef ds:uri="8b5d0e52-23d6-4b60-992a-5e0331436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COI_disclosure_template (1).pdf</dc:title>
  <dc:creator>SiobháinShannon</dc:creator>
  <cp:lastModifiedBy>Siobháin Shannon</cp:lastModifiedBy>
  <cp:revision>2</cp:revision>
  <dcterms:created xsi:type="dcterms:W3CDTF">2023-04-04T08:52:00Z</dcterms:created>
  <dcterms:modified xsi:type="dcterms:W3CDTF">2023-04-04T08:52:00Z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LastSaved">
    <vt:filetime>2023-01-17T00:00:00Z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0x010100047ED6A526BCE34EA6C2F64FF843400C</vt:lpwstr>
  </property>
  <property fmtid="{D5CDD505-2E9C-101B-9397-08002B2CF9AE}" pid="6" name="MediaServiceImageTags">
    <vt:lpwstr/>
  </property>
</Properties>
</file>