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984" w14:textId="57BB714F" w:rsidR="00E31032" w:rsidRPr="00D61C0F" w:rsidRDefault="00E31032" w:rsidP="00165B2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D61C0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Application for ILAE-EMR Course</w:t>
      </w:r>
    </w:p>
    <w:p w14:paraId="12AF1549" w14:textId="77BF1F06" w:rsidR="00E31032" w:rsidRPr="00D61C0F" w:rsidRDefault="00000000" w:rsidP="00165B21">
      <w:pPr>
        <w:rPr>
          <w:rFonts w:asciiTheme="minorHAnsi" w:hAnsiTheme="minorHAnsi" w:cstheme="minorHAnsi"/>
          <w:b/>
          <w:color w:val="000000" w:themeColor="text1"/>
          <w:szCs w:val="22"/>
        </w:rPr>
      </w:pPr>
      <w:hyperlink r:id="rId10" w:history="1">
        <w:r w:rsidR="00E31032" w:rsidRPr="00924C78">
          <w:rPr>
            <w:rStyle w:val="Hyperlink"/>
            <w:rFonts w:asciiTheme="minorHAnsi" w:hAnsiTheme="minorHAnsi" w:cstheme="minorHAnsi"/>
            <w:b/>
            <w:szCs w:val="22"/>
          </w:rPr>
          <w:t xml:space="preserve">Guidelines for filling the </w:t>
        </w:r>
        <w:r w:rsidR="00DF756A" w:rsidRPr="00924C78">
          <w:rPr>
            <w:rStyle w:val="Hyperlink"/>
            <w:rFonts w:asciiTheme="minorHAnsi" w:hAnsiTheme="minorHAnsi" w:cstheme="minorHAnsi"/>
            <w:b/>
            <w:szCs w:val="22"/>
          </w:rPr>
          <w:t>a</w:t>
        </w:r>
        <w:r w:rsidR="00E31032" w:rsidRPr="00924C78">
          <w:rPr>
            <w:rStyle w:val="Hyperlink"/>
            <w:rFonts w:asciiTheme="minorHAnsi" w:hAnsiTheme="minorHAnsi" w:cstheme="minorHAnsi"/>
            <w:b/>
            <w:szCs w:val="22"/>
          </w:rPr>
          <w:t>pplication form</w:t>
        </w:r>
      </w:hyperlink>
      <w:r w:rsidR="00E31032" w:rsidRPr="00D61C0F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14:paraId="30108418" w14:textId="77777777" w:rsidR="00E31032" w:rsidRPr="00DF756A" w:rsidRDefault="00E31032" w:rsidP="00522759">
      <w:pPr>
        <w:pStyle w:val="ListParagraph"/>
        <w:ind w:left="0"/>
        <w:rPr>
          <w:rFonts w:cstheme="minorHAnsi"/>
          <w:color w:val="000000" w:themeColor="text1"/>
          <w:sz w:val="22"/>
          <w:szCs w:val="22"/>
          <w:lang w:val="en-CA"/>
        </w:rPr>
      </w:pPr>
    </w:p>
    <w:p w14:paraId="0B3B4C62" w14:textId="0FE47342" w:rsidR="00F03937" w:rsidRPr="00D61C0F" w:rsidRDefault="006D3D59" w:rsidP="009B5E0D">
      <w:pPr>
        <w:ind w:right="4"/>
        <w:rPr>
          <w:rFonts w:asciiTheme="minorHAnsi" w:hAnsiTheme="minorHAnsi" w:cstheme="minorHAnsi"/>
          <w:color w:val="000000" w:themeColor="text1"/>
          <w:szCs w:val="22"/>
        </w:rPr>
      </w:pPr>
      <w:r w:rsidRPr="00D61C0F">
        <w:rPr>
          <w:rFonts w:asciiTheme="minorHAnsi" w:hAnsiTheme="minorHAnsi" w:cstheme="minorHAnsi"/>
          <w:b/>
          <w:bCs/>
          <w:color w:val="000000" w:themeColor="text1"/>
          <w:szCs w:val="22"/>
        </w:rPr>
        <w:t>Note</w:t>
      </w:r>
      <w:r w:rsidRPr="00D61C0F">
        <w:rPr>
          <w:rFonts w:asciiTheme="minorHAnsi" w:hAnsiTheme="minorHAnsi" w:cstheme="minorHAnsi"/>
          <w:color w:val="000000" w:themeColor="text1"/>
          <w:szCs w:val="22"/>
        </w:rPr>
        <w:t xml:space="preserve">: </w:t>
      </w:r>
      <w:r w:rsidR="00E31032" w:rsidRPr="00D61C0F">
        <w:rPr>
          <w:rFonts w:asciiTheme="minorHAnsi" w:hAnsiTheme="minorHAnsi" w:cstheme="minorHAnsi"/>
          <w:color w:val="000000" w:themeColor="text1"/>
          <w:szCs w:val="22"/>
        </w:rPr>
        <w:t xml:space="preserve">All documents must be sent before the deadline to </w:t>
      </w:r>
      <w:hyperlink r:id="rId11" w:history="1">
        <w:r w:rsidR="009B5E0D" w:rsidRPr="00D61C0F">
          <w:rPr>
            <w:rStyle w:val="Hyperlink"/>
            <w:rFonts w:asciiTheme="minorHAnsi" w:hAnsiTheme="minorHAnsi" w:cstheme="minorHAnsi"/>
            <w:szCs w:val="22"/>
          </w:rPr>
          <w:t>gegan@ilae.org</w:t>
        </w:r>
      </w:hyperlink>
      <w:r w:rsidR="00E31032" w:rsidRPr="00D61C0F">
        <w:rPr>
          <w:rFonts w:asciiTheme="minorHAnsi" w:hAnsiTheme="minorHAnsi" w:cstheme="minorHAnsi"/>
          <w:color w:val="000000" w:themeColor="text1"/>
          <w:szCs w:val="22"/>
        </w:rPr>
        <w:t>.</w:t>
      </w:r>
      <w:r w:rsidR="009B5E0D" w:rsidRPr="00D61C0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31032" w:rsidRPr="00D61C0F">
        <w:rPr>
          <w:rFonts w:asciiTheme="minorHAnsi" w:hAnsiTheme="minorHAnsi" w:cstheme="minorHAnsi"/>
          <w:color w:val="000000" w:themeColor="text1"/>
          <w:szCs w:val="22"/>
        </w:rPr>
        <w:t>Acceptance will depend on the relevance and clarity of the request and logic of the expenses requested.</w:t>
      </w:r>
    </w:p>
    <w:p w14:paraId="3E67E5B8" w14:textId="7FF19236" w:rsidR="009B5E0D" w:rsidRDefault="009B5E0D" w:rsidP="009B5E0D">
      <w:pPr>
        <w:ind w:right="4"/>
      </w:pPr>
    </w:p>
    <w:p w14:paraId="12A69DAE" w14:textId="77777777" w:rsidR="009B5E0D" w:rsidRPr="00D61C0F" w:rsidRDefault="009B5E0D" w:rsidP="009B5E0D">
      <w:pPr>
        <w:shd w:val="clear" w:color="auto" w:fill="C6D9F1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101264176"/>
      <w:r w:rsidRPr="00D61C0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Application</w:t>
      </w:r>
    </w:p>
    <w:p w14:paraId="1CFBCCEB" w14:textId="77777777" w:rsidR="009B5E0D" w:rsidRPr="009649C1" w:rsidRDefault="009B5E0D" w:rsidP="009B5E0D">
      <w:pPr>
        <w:contextualSpacing/>
        <w:rPr>
          <w:color w:val="000000" w:themeColor="text1"/>
          <w:sz w:val="24"/>
          <w:szCs w:val="24"/>
        </w:rPr>
      </w:pPr>
    </w:p>
    <w:p w14:paraId="02F10966" w14:textId="48CB1BA1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Name</w:t>
      </w:r>
      <w:r w:rsidR="009B4ADD">
        <w:rPr>
          <w:color w:val="000000" w:themeColor="text1"/>
        </w:rPr>
        <w:t xml:space="preserve"> and date</w:t>
      </w:r>
      <w:r w:rsidRPr="009649C1">
        <w:rPr>
          <w:color w:val="000000" w:themeColor="text1"/>
        </w:rPr>
        <w:t xml:space="preserve"> of activity:  </w:t>
      </w:r>
    </w:p>
    <w:p w14:paraId="7402401B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1562328A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Name and contact information of the responsible organizer:</w:t>
      </w:r>
    </w:p>
    <w:p w14:paraId="7339A3BC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054B47B4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Has this activity been run before?</w:t>
      </w:r>
    </w:p>
    <w:p w14:paraId="340A8727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12EFB6F1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i/>
          <w:color w:val="000000" w:themeColor="text1"/>
        </w:rPr>
      </w:pPr>
      <w:r w:rsidRPr="009649C1">
        <w:rPr>
          <w:i/>
          <w:color w:val="000000" w:themeColor="text1"/>
        </w:rPr>
        <w:t>If yes, has there been previous evaluation?</w:t>
      </w:r>
    </w:p>
    <w:p w14:paraId="1149F1E1" w14:textId="77777777" w:rsidR="009B5E0D" w:rsidRPr="009649C1" w:rsidRDefault="009B5E0D" w:rsidP="009B5E0D">
      <w:pPr>
        <w:ind w:left="851" w:hanging="491"/>
        <w:contextualSpacing/>
        <w:rPr>
          <w:i/>
          <w:color w:val="000000" w:themeColor="text1"/>
          <w:sz w:val="24"/>
          <w:szCs w:val="24"/>
        </w:rPr>
      </w:pPr>
    </w:p>
    <w:p w14:paraId="5CD0EC4D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Why this activity should currently be supported right now (outline background, regional and educational needs):</w:t>
      </w:r>
    </w:p>
    <w:p w14:paraId="56061C37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43754671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051C3C70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Proposed teaching methods (if applicable):</w:t>
      </w:r>
    </w:p>
    <w:p w14:paraId="274750EF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75F895CC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Target audience:</w:t>
      </w:r>
    </w:p>
    <w:p w14:paraId="5C979D0E" w14:textId="77777777" w:rsidR="009B5E0D" w:rsidRPr="009649C1" w:rsidRDefault="009B5E0D" w:rsidP="009B5E0D">
      <w:pPr>
        <w:ind w:left="851" w:hanging="491"/>
        <w:contextualSpacing/>
        <w:rPr>
          <w:color w:val="000000" w:themeColor="text1"/>
          <w:sz w:val="24"/>
          <w:szCs w:val="24"/>
        </w:rPr>
      </w:pPr>
    </w:p>
    <w:p w14:paraId="3F711C4B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i/>
          <w:color w:val="000000" w:themeColor="text1"/>
        </w:rPr>
      </w:pPr>
      <w:r w:rsidRPr="009649C1">
        <w:rPr>
          <w:i/>
          <w:color w:val="000000" w:themeColor="text1"/>
        </w:rPr>
        <w:t>How will interaction with students be maximised (if applicable)?:</w:t>
      </w:r>
    </w:p>
    <w:p w14:paraId="71574CE6" w14:textId="77777777" w:rsidR="009B5E0D" w:rsidRPr="009649C1" w:rsidRDefault="009B5E0D" w:rsidP="009B5E0D">
      <w:pPr>
        <w:ind w:left="851" w:hanging="491"/>
        <w:contextualSpacing/>
        <w:rPr>
          <w:i/>
          <w:color w:val="000000" w:themeColor="text1"/>
          <w:sz w:val="24"/>
          <w:szCs w:val="24"/>
        </w:rPr>
      </w:pPr>
    </w:p>
    <w:p w14:paraId="3D2E03B9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Venue (location, accessibility, housing facility, size of lecture rooms, audiovisual facilities, catering and other services, poster area if applicable):</w:t>
      </w:r>
    </w:p>
    <w:p w14:paraId="2951A6E7" w14:textId="77777777" w:rsidR="009B5E0D" w:rsidRPr="009649C1" w:rsidRDefault="009B5E0D" w:rsidP="009B5E0D">
      <w:pPr>
        <w:contextualSpacing/>
        <w:rPr>
          <w:color w:val="000000" w:themeColor="text1"/>
          <w:sz w:val="24"/>
          <w:szCs w:val="24"/>
        </w:rPr>
      </w:pPr>
    </w:p>
    <w:p w14:paraId="3C7CA577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Proposed budget (additional material can be attached) – how much support has already been guaranteed, list also pending applications:</w:t>
      </w:r>
    </w:p>
    <w:p w14:paraId="14E48CE4" w14:textId="77777777" w:rsidR="009B5E0D" w:rsidRPr="009649C1" w:rsidRDefault="009B5E0D" w:rsidP="009B5E0D">
      <w:pPr>
        <w:contextualSpacing/>
        <w:rPr>
          <w:color w:val="000000" w:themeColor="text1"/>
          <w:sz w:val="24"/>
          <w:szCs w:val="24"/>
        </w:rPr>
      </w:pPr>
    </w:p>
    <w:p w14:paraId="1EFDC552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Bursaries (are they planned, how do you propose them to be funded, and to whom are they targeted):</w:t>
      </w:r>
    </w:p>
    <w:p w14:paraId="0887A100" w14:textId="77777777" w:rsidR="009B5E0D" w:rsidRPr="009649C1" w:rsidRDefault="009B5E0D" w:rsidP="009B5E0D">
      <w:pPr>
        <w:contextualSpacing/>
        <w:rPr>
          <w:color w:val="000000" w:themeColor="text1"/>
          <w:sz w:val="24"/>
          <w:szCs w:val="24"/>
        </w:rPr>
      </w:pPr>
    </w:p>
    <w:p w14:paraId="5638380B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Likely outputs (including plans for publication if applicable):</w:t>
      </w:r>
    </w:p>
    <w:p w14:paraId="45CADCEE" w14:textId="77777777" w:rsidR="009B5E0D" w:rsidRPr="009649C1" w:rsidRDefault="009B5E0D" w:rsidP="009B5E0D">
      <w:pPr>
        <w:contextualSpacing/>
        <w:rPr>
          <w:color w:val="000000" w:themeColor="text1"/>
          <w:sz w:val="24"/>
          <w:szCs w:val="24"/>
        </w:rPr>
      </w:pPr>
    </w:p>
    <w:p w14:paraId="128A759F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color w:val="000000" w:themeColor="text1"/>
        </w:rPr>
      </w:pPr>
      <w:r w:rsidRPr="009649C1">
        <w:rPr>
          <w:color w:val="000000" w:themeColor="text1"/>
        </w:rPr>
        <w:t>Proposed funding required from the ILAE-EMR:</w:t>
      </w:r>
    </w:p>
    <w:p w14:paraId="64CF2276" w14:textId="77777777" w:rsidR="009B5E0D" w:rsidRPr="009649C1" w:rsidRDefault="009B5E0D" w:rsidP="009B5E0D">
      <w:pPr>
        <w:contextualSpacing/>
        <w:rPr>
          <w:color w:val="000000" w:themeColor="text1"/>
          <w:sz w:val="24"/>
          <w:szCs w:val="24"/>
        </w:rPr>
      </w:pPr>
    </w:p>
    <w:p w14:paraId="7969F091" w14:textId="77777777" w:rsidR="009B5E0D" w:rsidRPr="009649C1" w:rsidRDefault="009B5E0D" w:rsidP="009B5E0D">
      <w:pPr>
        <w:pStyle w:val="ListParagraph"/>
        <w:numPr>
          <w:ilvl w:val="0"/>
          <w:numId w:val="3"/>
        </w:numPr>
        <w:ind w:left="851" w:hanging="491"/>
        <w:rPr>
          <w:i/>
          <w:color w:val="000000" w:themeColor="text1"/>
        </w:rPr>
      </w:pPr>
      <w:r w:rsidRPr="009649C1">
        <w:rPr>
          <w:i/>
          <w:color w:val="000000" w:themeColor="text1"/>
        </w:rPr>
        <w:t xml:space="preserve">Attachments: </w:t>
      </w:r>
    </w:p>
    <w:p w14:paraId="703ED37F" w14:textId="2ED7330F" w:rsidR="009B5E0D" w:rsidRPr="009649C1" w:rsidRDefault="009B5E0D" w:rsidP="009B5E0D">
      <w:pPr>
        <w:pStyle w:val="ListParagraph"/>
        <w:numPr>
          <w:ilvl w:val="0"/>
          <w:numId w:val="2"/>
        </w:numPr>
        <w:spacing w:after="200"/>
        <w:rPr>
          <w:i/>
          <w:color w:val="000000" w:themeColor="text1"/>
        </w:rPr>
      </w:pPr>
      <w:r w:rsidRPr="009649C1">
        <w:rPr>
          <w:i/>
          <w:color w:val="000000" w:themeColor="text1"/>
        </w:rPr>
        <w:t>Draft programme, including faculty and time schedule</w:t>
      </w:r>
    </w:p>
    <w:p w14:paraId="1919ED05" w14:textId="0E3AAF0A" w:rsidR="009B5E0D" w:rsidRPr="00165B21" w:rsidRDefault="009B5E0D" w:rsidP="00165B21">
      <w:pPr>
        <w:pStyle w:val="ListParagraph"/>
        <w:numPr>
          <w:ilvl w:val="0"/>
          <w:numId w:val="2"/>
        </w:numPr>
        <w:spacing w:after="200"/>
        <w:rPr>
          <w:color w:val="000000" w:themeColor="text1"/>
        </w:rPr>
      </w:pPr>
      <w:r w:rsidRPr="009649C1">
        <w:rPr>
          <w:i/>
          <w:color w:val="000000" w:themeColor="text1"/>
        </w:rPr>
        <w:t>Detailed budget and plan for covering expenses</w:t>
      </w:r>
      <w:bookmarkEnd w:id="0"/>
    </w:p>
    <w:sectPr w:rsidR="009B5E0D" w:rsidRPr="00165B21" w:rsidSect="00A35259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D5C2" w14:textId="77777777" w:rsidR="00BD5F68" w:rsidRDefault="00BD5F68" w:rsidP="00D417BB">
      <w:r>
        <w:separator/>
      </w:r>
    </w:p>
  </w:endnote>
  <w:endnote w:type="continuationSeparator" w:id="0">
    <w:p w14:paraId="79690E2B" w14:textId="77777777" w:rsidR="00BD5F68" w:rsidRDefault="00BD5F68" w:rsidP="00D417BB">
      <w:r>
        <w:continuationSeparator/>
      </w:r>
    </w:p>
  </w:endnote>
  <w:endnote w:type="continuationNotice" w:id="1">
    <w:p w14:paraId="26B253F9" w14:textId="77777777" w:rsidR="00BD5F68" w:rsidRDefault="00BD5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A6DE" w14:textId="77777777" w:rsidR="00DF18AB" w:rsidRDefault="00DF18AB" w:rsidP="00DF18AB">
    <w:pPr>
      <w:pStyle w:val="Footer"/>
      <w:pBdr>
        <w:top w:val="single" w:sz="4" w:space="1" w:color="auto"/>
      </w:pBdr>
      <w:jc w:val="center"/>
    </w:pPr>
    <w:r>
      <w:t>www.ILAE.org/EasternMediterranean</w:t>
    </w:r>
  </w:p>
  <w:p w14:paraId="6BDC7F52" w14:textId="77777777" w:rsidR="00DF18AB" w:rsidRDefault="00DF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4B86" w14:textId="77777777" w:rsidR="00BD5F68" w:rsidRDefault="00BD5F68" w:rsidP="00D417BB">
      <w:r>
        <w:separator/>
      </w:r>
    </w:p>
  </w:footnote>
  <w:footnote w:type="continuationSeparator" w:id="0">
    <w:p w14:paraId="656CB061" w14:textId="77777777" w:rsidR="00BD5F68" w:rsidRDefault="00BD5F68" w:rsidP="00D417BB">
      <w:r>
        <w:continuationSeparator/>
      </w:r>
    </w:p>
  </w:footnote>
  <w:footnote w:type="continuationNotice" w:id="1">
    <w:p w14:paraId="367666DE" w14:textId="77777777" w:rsidR="00BD5F68" w:rsidRDefault="00BD5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A3D6" w14:textId="26234EFF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</w:p>
  <w:p w14:paraId="1CCC915A" w14:textId="77777777" w:rsidR="009B5E0D" w:rsidRDefault="009B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A97F" w14:textId="5349F6DD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287A32B8" wp14:editId="5790687B">
          <wp:extent cx="2636520" cy="362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54FE" w14:textId="083CA59E" w:rsidR="00A35259" w:rsidRPr="00D417BB" w:rsidRDefault="00A35259" w:rsidP="00A35259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4F168B58" w14:textId="45033E4F" w:rsidR="00E31032" w:rsidRPr="00A35259" w:rsidRDefault="00E3103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DB"/>
    <w:multiLevelType w:val="hybridMultilevel"/>
    <w:tmpl w:val="3F3429D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2B661271"/>
    <w:multiLevelType w:val="hybridMultilevel"/>
    <w:tmpl w:val="6B1C9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E37"/>
    <w:multiLevelType w:val="hybridMultilevel"/>
    <w:tmpl w:val="F0102672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06481104">
    <w:abstractNumId w:val="0"/>
  </w:num>
  <w:num w:numId="2" w16cid:durableId="1637877963">
    <w:abstractNumId w:val="2"/>
  </w:num>
  <w:num w:numId="3" w16cid:durableId="139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26964"/>
    <w:rsid w:val="00031BB6"/>
    <w:rsid w:val="00053BEF"/>
    <w:rsid w:val="000550E4"/>
    <w:rsid w:val="00075E7A"/>
    <w:rsid w:val="00076A54"/>
    <w:rsid w:val="000A75B3"/>
    <w:rsid w:val="000B0B51"/>
    <w:rsid w:val="000E15DD"/>
    <w:rsid w:val="0012585F"/>
    <w:rsid w:val="00130118"/>
    <w:rsid w:val="0013095A"/>
    <w:rsid w:val="0013242D"/>
    <w:rsid w:val="00165B21"/>
    <w:rsid w:val="001838A1"/>
    <w:rsid w:val="001A780A"/>
    <w:rsid w:val="001B25CA"/>
    <w:rsid w:val="001B7F6B"/>
    <w:rsid w:val="001D1282"/>
    <w:rsid w:val="001E0348"/>
    <w:rsid w:val="001F34DE"/>
    <w:rsid w:val="00213C1B"/>
    <w:rsid w:val="002270D4"/>
    <w:rsid w:val="00242A5C"/>
    <w:rsid w:val="00252DD5"/>
    <w:rsid w:val="002809F7"/>
    <w:rsid w:val="002E2442"/>
    <w:rsid w:val="003033A9"/>
    <w:rsid w:val="00307B55"/>
    <w:rsid w:val="003125A3"/>
    <w:rsid w:val="00323A29"/>
    <w:rsid w:val="003459BB"/>
    <w:rsid w:val="0039338F"/>
    <w:rsid w:val="003D13B6"/>
    <w:rsid w:val="003D28AD"/>
    <w:rsid w:val="00415DCB"/>
    <w:rsid w:val="00421A44"/>
    <w:rsid w:val="00491632"/>
    <w:rsid w:val="004A5EBD"/>
    <w:rsid w:val="004B3784"/>
    <w:rsid w:val="004B787D"/>
    <w:rsid w:val="004E1216"/>
    <w:rsid w:val="004E54F5"/>
    <w:rsid w:val="00500E7F"/>
    <w:rsid w:val="0051523D"/>
    <w:rsid w:val="00522759"/>
    <w:rsid w:val="00587470"/>
    <w:rsid w:val="005933AA"/>
    <w:rsid w:val="00593725"/>
    <w:rsid w:val="005B0780"/>
    <w:rsid w:val="005D28F3"/>
    <w:rsid w:val="00604BB8"/>
    <w:rsid w:val="006376B5"/>
    <w:rsid w:val="00697869"/>
    <w:rsid w:val="006C15DF"/>
    <w:rsid w:val="006D3D59"/>
    <w:rsid w:val="00702626"/>
    <w:rsid w:val="00717BB2"/>
    <w:rsid w:val="0075499B"/>
    <w:rsid w:val="0076212D"/>
    <w:rsid w:val="00774CA7"/>
    <w:rsid w:val="00776D25"/>
    <w:rsid w:val="007972E9"/>
    <w:rsid w:val="007D6E2E"/>
    <w:rsid w:val="007F6670"/>
    <w:rsid w:val="00865AA1"/>
    <w:rsid w:val="008718C8"/>
    <w:rsid w:val="008750A7"/>
    <w:rsid w:val="008C238D"/>
    <w:rsid w:val="00913456"/>
    <w:rsid w:val="009162AD"/>
    <w:rsid w:val="00924C78"/>
    <w:rsid w:val="009534D2"/>
    <w:rsid w:val="009549AC"/>
    <w:rsid w:val="00963A57"/>
    <w:rsid w:val="00970975"/>
    <w:rsid w:val="009852BD"/>
    <w:rsid w:val="009B187B"/>
    <w:rsid w:val="009B4ADD"/>
    <w:rsid w:val="009B5E0D"/>
    <w:rsid w:val="00A21380"/>
    <w:rsid w:val="00A35259"/>
    <w:rsid w:val="00A4156B"/>
    <w:rsid w:val="00A46724"/>
    <w:rsid w:val="00A66288"/>
    <w:rsid w:val="00AA3BAE"/>
    <w:rsid w:val="00AB17BA"/>
    <w:rsid w:val="00AD5F1E"/>
    <w:rsid w:val="00AE3907"/>
    <w:rsid w:val="00AE4A98"/>
    <w:rsid w:val="00AF3C62"/>
    <w:rsid w:val="00B004FE"/>
    <w:rsid w:val="00B55445"/>
    <w:rsid w:val="00B90564"/>
    <w:rsid w:val="00B95BFD"/>
    <w:rsid w:val="00B965D0"/>
    <w:rsid w:val="00BA2A75"/>
    <w:rsid w:val="00BA47FB"/>
    <w:rsid w:val="00BA5345"/>
    <w:rsid w:val="00BC7AC6"/>
    <w:rsid w:val="00BD5F68"/>
    <w:rsid w:val="00BE4CCD"/>
    <w:rsid w:val="00BF4A3E"/>
    <w:rsid w:val="00C03A28"/>
    <w:rsid w:val="00C11E9B"/>
    <w:rsid w:val="00C148B0"/>
    <w:rsid w:val="00C26DC8"/>
    <w:rsid w:val="00C3000B"/>
    <w:rsid w:val="00C4672A"/>
    <w:rsid w:val="00C6680C"/>
    <w:rsid w:val="00C856FD"/>
    <w:rsid w:val="00C95F3A"/>
    <w:rsid w:val="00C97F74"/>
    <w:rsid w:val="00CB251E"/>
    <w:rsid w:val="00CB259A"/>
    <w:rsid w:val="00CD0275"/>
    <w:rsid w:val="00CE5F63"/>
    <w:rsid w:val="00CE6647"/>
    <w:rsid w:val="00D06195"/>
    <w:rsid w:val="00D1126A"/>
    <w:rsid w:val="00D202AF"/>
    <w:rsid w:val="00D20797"/>
    <w:rsid w:val="00D417BB"/>
    <w:rsid w:val="00D61C0F"/>
    <w:rsid w:val="00D7076E"/>
    <w:rsid w:val="00D8720B"/>
    <w:rsid w:val="00D9349F"/>
    <w:rsid w:val="00DB4C0F"/>
    <w:rsid w:val="00DC39F5"/>
    <w:rsid w:val="00DC4EDA"/>
    <w:rsid w:val="00DC6210"/>
    <w:rsid w:val="00DD5F3C"/>
    <w:rsid w:val="00DF18AB"/>
    <w:rsid w:val="00DF50A1"/>
    <w:rsid w:val="00DF756A"/>
    <w:rsid w:val="00E01918"/>
    <w:rsid w:val="00E27B9E"/>
    <w:rsid w:val="00E31032"/>
    <w:rsid w:val="00E3669C"/>
    <w:rsid w:val="00E7367C"/>
    <w:rsid w:val="00E8438D"/>
    <w:rsid w:val="00E9726D"/>
    <w:rsid w:val="00EB13E7"/>
    <w:rsid w:val="00ED166E"/>
    <w:rsid w:val="00ED6A4A"/>
    <w:rsid w:val="00ED6BFC"/>
    <w:rsid w:val="00EF6CF0"/>
    <w:rsid w:val="00F03937"/>
    <w:rsid w:val="00F316A8"/>
    <w:rsid w:val="00F36EF9"/>
    <w:rsid w:val="00F417FE"/>
    <w:rsid w:val="00F6494F"/>
    <w:rsid w:val="00F676AD"/>
    <w:rsid w:val="00F717C6"/>
    <w:rsid w:val="00F7229C"/>
    <w:rsid w:val="00F75EAC"/>
    <w:rsid w:val="00FB5243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7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3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0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gan@ila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lae.org/files/dmfile/2023-emr-funding-courses-application-guidelines-extn-0404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SharedWithUsers xmlns="2f1a38d8-8f72-4f69-ba76-ce082b84b79b">
      <UserInfo>
        <DisplayName/>
        <AccountId xsi:nil="true"/>
        <AccountType/>
      </UserInfo>
    </SharedWithUsers>
    <MediaLengthInSeconds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9" ma:contentTypeDescription="Create a new document." ma:contentTypeScope="" ma:versionID="ab8b3bb865a3ef70b3facd9dfcd4deaa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10eede32f8156cbc7a9bec396810153d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  <ds:schemaRef ds:uri="2f1a38d8-8f72-4f69-ba76-ce082b84b79b"/>
  </ds:schemaRefs>
</ds:datastoreItem>
</file>

<file path=customXml/itemProps2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4722-1987-4C8E-AC08-3CA44694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d6a5-f128-42fe-b5ba-84652199b46e"/>
    <ds:schemaRef ds:uri="2f1a38d8-8f72-4f69-ba76-ce082b84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Alicia McNeely</cp:lastModifiedBy>
  <cp:revision>3</cp:revision>
  <dcterms:created xsi:type="dcterms:W3CDTF">2023-03-15T19:40:00Z</dcterms:created>
  <dcterms:modified xsi:type="dcterms:W3CDTF">2023-03-15T22:48:00Z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